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BB3EC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бюджетное дошкольное образовательное учреждение «Варьеганский детский сад комбинированного вида «Олененок»</w:t>
      </w:r>
    </w:p>
    <w:p w14:paraId="5C8FCD82">
      <w:pPr>
        <w:spacing w:line="240" w:lineRule="auto"/>
        <w:ind w:firstLine="426"/>
        <w:jc w:val="center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13CBD3FD">
      <w:pPr>
        <w:spacing w:line="240" w:lineRule="auto"/>
        <w:ind w:firstLine="426"/>
        <w:jc w:val="center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5556E714">
      <w:pPr>
        <w:spacing w:line="240" w:lineRule="auto"/>
        <w:ind w:firstLine="426"/>
        <w:jc w:val="center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66040</wp:posOffset>
                </wp:positionV>
                <wp:extent cx="3086100" cy="19050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BDED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ПРИНЯТО</w:t>
                            </w:r>
                          </w:p>
                          <w:p w14:paraId="6501EC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Решением педагогического совета</w:t>
                            </w:r>
                          </w:p>
                          <w:p w14:paraId="15C97C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МБДОУ  «Варьеганский ДСКВ «Олененок»</w:t>
                            </w:r>
                          </w:p>
                          <w:p w14:paraId="6DC582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Протокол№1   от « __»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</w:t>
                            </w:r>
                          </w:p>
                          <w:p w14:paraId="4D24251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92AA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4621A2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29245C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5" o:spid="_x0000_s1026" o:spt="202" type="#_x0000_t202" style="position:absolute;left:0pt;margin-left:-28.2pt;margin-top:5.2pt;height:150pt;width:243pt;z-index:251660288;mso-width-relative:page;mso-height-relative:page;" filled="f" stroked="f" coordsize="21600,21600" o:gfxdata="UEsDBAoAAAAAAIdO4kAAAAAAAAAAAAAAAAAEAAAAZHJzL1BLAwQUAAAACACHTuJAh3aimNsAAAAK&#10;AQAADwAAAGRycy9kb3ducmV2LnhtbE2PzU7DMBCE70i8g7VI3Fq7oY1KiFOhSBUSgkNLL9yceJtE&#10;xOsQuz/w9GxP5bTandHsN/nq7HpxxDF0njTMpgoEUu1tR42G3cd6sgQRoiFrek+o4QcDrIrbm9xk&#10;1p9og8dtbASHUMiMhjbGIZMy1C06E6Z+QGJt70dnIq9jI+1oThzuepkolUpnOuIPrRmwbLH+2h6c&#10;htdy/W42VeKWv3358rZ/Hr53nwut7+9m6glExHO8muGCz+hQMFPlD2SD6DVMFumcrSwonmyYJ48p&#10;iErDw+Uii1z+r1D8AVBLAwQUAAAACACHTuJAfImBx0QCAABuBAAADgAAAGRycy9lMm9Eb2MueG1s&#10;rVTLbhMxFN0j8Q+W92QmaVLaqJMqtCpCqmilglg7Hk9mJL+wncyUHXt+gX9gwYIdv5D+EceeJI0K&#10;iy7YTK59rs/1Ofc6Z+edkmQtnG+MLuhwkFMiNDdlo5cF/fjh6tUJJT4wXTJptCjovfD0fPbyxVlr&#10;p2JkaiNL4QhItJ+2tqB1CHaaZZ7XQjE/MFZogJVxigUs3TIrHWvBrmQ2yvPjrDWutM5w4T12L3uQ&#10;bhndcwhNVTVcXBq+UkKHntUJyQIk+bqxns7SbatK8HBTVV4EIgsKpSF9UQTxIn6z2RmbLh2zdcO3&#10;V2DPucITTYo1GkX3VJcsMLJyzV9UquHOeFOFATcq64UkR6BimD/x5q5mViQtsNrbven+/9Hy9+tb&#10;R5oSkzChRDOFjm++b35sfm5+b349fH34RgDApdb6KZLvLNJD98Z0OLHb99iM4rvKqfgLWQQ4PL7f&#10;eyy6QDg2j/KT42EOiAMbnuaTHAvwZ4/HrfPhrTCKxKCgDk1M3rL1tQ996i4lVtPmqpEyNVJq0hb0&#10;+GiSpwN7BORSo0YU0V82RqFbdFtlC1PeQ5gz/YB4y68aFL9mPtwyh4nAhfFmwg0+lTQoYrYRJbVx&#10;X/61H/PRKKCUtJiwgvrPK+YEJfKdRgtPh+MxaENajCevR1i4Q2RxiOiVujAY4iFep+UpjPlB7sLK&#10;GfUJT2seqwJimqN2QcMuvAj93ONpcjGfpyQMoWXhWt9ZHql7O+erYKomOR1t6r3ZuocxTL3aPpk4&#10;54frlPX4NzH7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d2opjbAAAACgEAAA8AAAAAAAAAAQAg&#10;AAAAIgAAAGRycy9kb3ducmV2LnhtbFBLAQIUABQAAAAIAIdO4kB8iYHHRAIAAG4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DBDED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ПРИНЯТО</w:t>
                      </w:r>
                    </w:p>
                    <w:p w14:paraId="6501EC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Решением педагогического совета</w:t>
                      </w:r>
                    </w:p>
                    <w:p w14:paraId="15C97C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МБДОУ  «Варьеганский ДСКВ «Олененок»</w:t>
                      </w:r>
                    </w:p>
                    <w:p w14:paraId="6DC582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Протокол№1   от « __»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августа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</w:t>
                      </w: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</w:t>
                      </w:r>
                    </w:p>
                    <w:p w14:paraId="4D24251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92AA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4621A2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29245CD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14605</wp:posOffset>
                </wp:positionV>
                <wp:extent cx="2686050" cy="1304925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55E9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14:paraId="14527F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Приказом заведующего МБДОУ  </w:t>
                            </w:r>
                          </w:p>
                          <w:p w14:paraId="4F96550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«Варьеганский ДСКВ «Олененок»</w:t>
                            </w:r>
                          </w:p>
                          <w:p w14:paraId="2420C6A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 №___ от « __»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</w:t>
                            </w:r>
                          </w:p>
                          <w:p w14:paraId="1872538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3" o:spid="_x0000_s1026" o:spt="202" type="#_x0000_t202" style="position:absolute;left:0pt;margin-left:256.95pt;margin-top:1.15pt;height:102.75pt;width:211.5pt;z-index:251659264;mso-width-relative:page;mso-height-relative:page;" filled="f" stroked="f" coordsize="21600,21600" o:gfxdata="UEsDBAoAAAAAAIdO4kAAAAAAAAAAAAAAAAAEAAAAZHJzL1BLAwQUAAAACACHTuJA3ONdItkAAAAJ&#10;AQAADwAAAGRycy9kb3ducmV2LnhtbE2Py07DMBBF90j8gzVI7KidRC1pGqdCkSokBIuWbrpz4mkS&#10;4UeI3Qd8PcMKlkf36s6Zcn21hp1xCoN3EpKZAIau9XpwnYT9++YhBxaicloZ71DCFwZYV7c3pSq0&#10;v7gtnnexYzTiQqEk9DGOBeeh7dGqMPMjOsqOfrIqEk4d15O60Lg1PBViwa0aHF3o1Yh1j+3H7mQl&#10;vNSbN7VtUpt/m/r59fg0fu4Pcynv7xKxAhbxGv/K8KtP6lCRU+NPTgdmJMyTbElVCWkGjPJltiBu&#10;iMVjDrwq+f8Pqh9QSwMEFAAAAAgAh07iQCPDnDFEAgAAbgQAAA4AAABkcnMvZTJvRG9jLnhtbK1U&#10;wW4TMRC9I/EPlu90kzQNbZRNFVoVIVW0UkGcHa+3u5LtMbbT3XLjzi/0Hzhw4MYvpH/E827ShsKh&#10;By7O2G/2jd+bcWbHrdHsRvlQk835cG/AmbKSitpe5/zjh7NXh5yFKGwhNFmV81sV+PH85YtZ46Zq&#10;RBXpQnkGEhumjct5FaObZlmQlTIi7JFTFmBJ3oiIrb/OCi8asBudjQaDSdaQL5wnqULA6WkP8g2j&#10;fw4hlWUt1SnJlVE29qxeaREhKVS1C3ze3bYslYwXZRlUZDrnUBq7FUUQL9OazWdieu2Fq2q5uYJ4&#10;zhWeaDKitij6QHUqomArX/9FZWrpKVAZ9ySZrBfSOQIVw8ETb64q4VSnBVYH92B6+H+08v3NpWd1&#10;gUnY58wKg46v79bf1z/Wv9Y/77/ef2MA4FLjwhTJVw7psX1DLb7YngccJvFt6U36hSwGHB7fPnis&#10;2sgkDkeTw8ngAJAENtwfjI9GB4kne/zc+RDfKjIsBTn3aGLnrbg5D7FP3aakapbOaq27RmrLmpxP&#10;9sH/BwJybVEjiegvm6LYLtuNsiUVtxDmqR+Q4ORZjeLnIsRL4TERuDDeTLzAUmpCEdpEnFXkv/zr&#10;POWjUUA5azBhOQ+fV8IrzvQ7ixYeDcdj0MZuMz54PcLG7yLLXcSuzAlhiId4nU52YcqPehuWnswn&#10;PK1FqgpIWInaOY/b8CT2c4+nKdVi0SVhCJ2I5/bKyUTdm7ZYRSrrzulkU+/Nxj2MYderzZNJc767&#10;77Ie/yb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c410i2QAAAAkBAAAPAAAAAAAAAAEAIAAA&#10;ACIAAABkcnMvZG93bnJldi54bWxQSwECFAAUAAAACACHTuJAI8OcMUQCAABu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B55E9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УТВЕРЖДЕНО</w:t>
                      </w:r>
                    </w:p>
                    <w:p w14:paraId="14527F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Приказом заведующего МБДОУ  </w:t>
                      </w:r>
                    </w:p>
                    <w:p w14:paraId="4F96550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«Варьеганский ДСКВ «Олененок»</w:t>
                      </w:r>
                    </w:p>
                    <w:p w14:paraId="2420C6A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 №___ от « __»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августа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</w:t>
                      </w: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</w:t>
                      </w:r>
                    </w:p>
                    <w:p w14:paraId="1872538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EBDF28">
      <w:pPr>
        <w:spacing w:line="240" w:lineRule="auto"/>
        <w:ind w:firstLine="426"/>
        <w:jc w:val="center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50DCC2CB">
      <w:pPr>
        <w:spacing w:line="240" w:lineRule="auto"/>
        <w:ind w:firstLine="426"/>
        <w:jc w:val="right"/>
        <w:rPr>
          <w:rFonts w:ascii="Times New Roman" w:hAnsi="Times New Roman" w:eastAsia="Calibri" w:cs="Times New Roman"/>
          <w:sz w:val="26"/>
          <w:szCs w:val="26"/>
        </w:rPr>
      </w:pPr>
    </w:p>
    <w:p w14:paraId="4029C79B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DB5855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D87240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4A3ABA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FD44E4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048CF25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_GoBack"/>
      <w:bookmarkEnd w:id="1"/>
    </w:p>
    <w:p w14:paraId="343FA2FF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РАБОЧАЯ ПРОГРАММА</w:t>
      </w:r>
    </w:p>
    <w:p w14:paraId="085CE17D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воспитателей  общеразвивающей группы</w:t>
      </w:r>
    </w:p>
    <w:p w14:paraId="6E432B82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(1.5-3года) </w:t>
      </w:r>
    </w:p>
    <w:p w14:paraId="21E915C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02</w:t>
      </w:r>
      <w:r>
        <w:rPr>
          <w:rFonts w:ascii="Times New Roman" w:hAnsi="Times New Roman" w:cs="Times New Roman"/>
          <w:b/>
          <w:sz w:val="26"/>
          <w:szCs w:val="26"/>
        </w:rPr>
        <w:t>4 – 20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5 учебный год</w:t>
      </w:r>
    </w:p>
    <w:p w14:paraId="3597D6CD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Составлена на основе </w:t>
      </w: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Федеральной образовательной программы дошкольного образования, утвержденной 25.11.2022г №1028.</w:t>
      </w:r>
    </w:p>
    <w:p w14:paraId="565D4BD4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432D802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D95B651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380295A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Разработчик:</w:t>
      </w:r>
    </w:p>
    <w:p w14:paraId="56BF3910">
      <w:pPr>
        <w:spacing w:after="0"/>
        <w:ind w:firstLine="426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Яворская Руслана Анатольена</w:t>
      </w:r>
    </w:p>
    <w:p w14:paraId="00FCECB7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211CA0D">
      <w:pPr>
        <w:spacing w:after="0"/>
        <w:ind w:firstLine="42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Воспитатели:</w:t>
      </w:r>
    </w:p>
    <w:p w14:paraId="28C7F165">
      <w:pPr>
        <w:spacing w:after="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Яворская Руслана Анатольевна</w:t>
      </w:r>
    </w:p>
    <w:p w14:paraId="198488B5">
      <w:pPr>
        <w:spacing w:after="0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Высшая  квалификационная категория</w:t>
      </w:r>
    </w:p>
    <w:p w14:paraId="4E6DD80B">
      <w:pPr>
        <w:tabs>
          <w:tab w:val="left" w:pos="4678"/>
        </w:tabs>
        <w:spacing w:after="0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Шаталина Ирина Валерьевна</w:t>
      </w:r>
    </w:p>
    <w:p w14:paraId="46119B74">
      <w:pPr>
        <w:spacing w:after="0"/>
        <w:ind w:firstLine="426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Соответствие занимаемой должности</w:t>
      </w:r>
    </w:p>
    <w:p w14:paraId="2C857DCB">
      <w:pPr>
        <w:spacing w:after="0"/>
        <w:ind w:firstLine="426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1837A79F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6A062BA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1F86A31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20E8D94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35A2DF2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65A1A32F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4FE2F1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6619093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7F41D9D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0677948">
      <w:pPr>
        <w:spacing w:after="0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с.Варьеган</w:t>
      </w:r>
    </w:p>
    <w:p w14:paraId="2A262E31">
      <w:pPr>
        <w:spacing w:after="0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2024г.</w:t>
      </w:r>
    </w:p>
    <w:p w14:paraId="789ED0B6">
      <w:pPr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</w:t>
      </w:r>
    </w:p>
    <w:p w14:paraId="0A91B1AD">
      <w:pPr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СОДЕРЖАНИЕ</w:t>
      </w:r>
    </w:p>
    <w:tbl>
      <w:tblPr>
        <w:tblStyle w:val="6"/>
        <w:tblW w:w="10138" w:type="dxa"/>
        <w:tblInd w:w="-8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7409"/>
        <w:gridCol w:w="1953"/>
      </w:tblGrid>
      <w:tr w14:paraId="11AF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9F3D8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C6F9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Целевой раздел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1268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12610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4A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05BB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Пояснительная записка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AF2C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14:paraId="5944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4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3FB9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Цели и задачи рабочей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6AA6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14:paraId="0B9A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3F2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D394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Принципы и подходы построения рабочей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A34D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14:paraId="0859E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3EC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389D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Возрастные и индивидуальные особенности детей группы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CCE0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стр.</w:t>
            </w:r>
          </w:p>
        </w:tc>
      </w:tr>
      <w:tr w14:paraId="7927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F26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CBB0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Планируемые результаты освоения программы к трем годам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0B75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стр.</w:t>
            </w:r>
          </w:p>
        </w:tc>
      </w:tr>
      <w:tr w14:paraId="5032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9F7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7DA2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Педагогическая диагностика достижения планируемых результатов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8228C">
            <w:pPr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14:paraId="767D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5E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1.7.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6CC5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Предметно-развивающая образовательная среда группы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B46F6">
            <w:pPr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9стр.</w:t>
            </w:r>
          </w:p>
        </w:tc>
      </w:tr>
      <w:tr w14:paraId="0758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B07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0830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Содержательный раздел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05AC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9A9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5A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705B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образовательной деятельности по пяти областям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219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 стр.</w:t>
            </w:r>
          </w:p>
        </w:tc>
      </w:tr>
      <w:tr w14:paraId="15D7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5E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7C03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Перспективное комплексно-тематическое планирование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5DBA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стр.</w:t>
            </w:r>
          </w:p>
        </w:tc>
      </w:tr>
      <w:tr w14:paraId="536E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62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07D0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Особенности взаимодействия педагогического коллектива с семьями воспитанников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9E6F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стр.</w:t>
            </w:r>
          </w:p>
        </w:tc>
      </w:tr>
      <w:tr w14:paraId="177D2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C0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422B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Рабочая программа воспитания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4772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стр.</w:t>
            </w:r>
          </w:p>
        </w:tc>
      </w:tr>
      <w:tr w14:paraId="68EF1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FE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III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26DE2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Организационный раздел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E521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5E472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70DF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3.1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F21A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Психолого-педагогические условия реализации рабочей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BFA88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 стр.</w:t>
            </w:r>
          </w:p>
        </w:tc>
      </w:tr>
      <w:tr w14:paraId="3E36A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4AF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8019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Особенности организации развивающей предметно-пространственной среды в группе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2D73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 стр.</w:t>
            </w:r>
          </w:p>
        </w:tc>
      </w:tr>
      <w:tr w14:paraId="4F73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A93C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3.3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3475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Перечень литературных, музыкальных, художественных, анимационных произведений для реализации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430D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 стр.</w:t>
            </w:r>
          </w:p>
        </w:tc>
      </w:tr>
      <w:tr w14:paraId="7159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33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CCB5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Режим дня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1F8F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 стр.</w:t>
            </w:r>
          </w:p>
        </w:tc>
      </w:tr>
      <w:tr w14:paraId="1FA6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902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2520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Учебный план 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17AF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 стр.</w:t>
            </w:r>
          </w:p>
        </w:tc>
      </w:tr>
      <w:tr w14:paraId="510F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177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CDCF2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Расписание ООД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4E69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 стр.</w:t>
            </w:r>
          </w:p>
        </w:tc>
      </w:tr>
      <w:tr w14:paraId="2E05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BB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9454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Режим двигательной активности воспитанников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35C3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 стр.</w:t>
            </w:r>
          </w:p>
        </w:tc>
      </w:tr>
      <w:tr w14:paraId="4DE94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F94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3.8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3503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Перечень методических пособий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A3D9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 стр.</w:t>
            </w:r>
          </w:p>
        </w:tc>
      </w:tr>
      <w:tr w14:paraId="22BB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FFF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FBBA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1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DE30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.</w:t>
            </w:r>
          </w:p>
        </w:tc>
      </w:tr>
      <w:tr w14:paraId="3110B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5050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E193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2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9ED4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14:paraId="35E0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8047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07FC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3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1FB3B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14:paraId="5FA67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C872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8961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4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2C46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F0985EC">
      <w:pPr>
        <w:spacing w:after="0"/>
        <w:ind w:left="-567" w:firstLine="426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</w:p>
    <w:p w14:paraId="5B639995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707C3DF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1FF1F437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2032B048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53A18CE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4414B77A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78D3BC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41B9D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1039FDE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ЦЕЛЕВОЙ РАЗДЕЛ</w:t>
      </w:r>
    </w:p>
    <w:p w14:paraId="1BCD855F">
      <w:pPr>
        <w:numPr>
          <w:ilvl w:val="1"/>
          <w:numId w:val="1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Пояснительная записка</w:t>
      </w:r>
    </w:p>
    <w:p w14:paraId="36823ED1">
      <w:pPr>
        <w:spacing w:after="0" w:line="240" w:lineRule="auto"/>
        <w:ind w:left="7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Рабочая программа  оющеразвивающей  группы 0т 1,5 до 3 лет разработана в соответствии с Основной образовательной программой дошкольного образования  МБДОУ «Варьеганский детский сад комбинированного вида «Олененок» (2024-2025 уч. г.) и на основании нормативных документов:</w:t>
      </w:r>
    </w:p>
    <w:p w14:paraId="4DDD029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- Федеральной образовательной программой дошкольного образования, утвержденной 25.11.2022г №1028.</w:t>
      </w:r>
    </w:p>
    <w:p w14:paraId="0473BB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Приказом Министерства образования и науки Российской Федерации от 17 октября 2013 г. № 1155 «Об утверждении федерального государственного образовательного стандарта дошкольного образования». </w:t>
      </w:r>
    </w:p>
    <w:p w14:paraId="1F32A68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Федеральным Законом РФ от 29.12.2012 г. № 273 «Об образовании в Российской Федерации» (с изм. от 31.07.2020 № 304-ФЗ, от 02.07.2021 № 322-ФЗ).</w:t>
      </w:r>
    </w:p>
    <w:p w14:paraId="2EC217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Постановлением Главного государственного санитарного врача от 28.09.2020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N 61573);</w:t>
      </w:r>
    </w:p>
    <w:p w14:paraId="6707068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Главного государственного санитарного врача РФ от 28.01.2021 N 02 «Об утверждении санитарных правил СанПиН 1.2.3685-21 «Гигиенические нормативы и требования к обеспечению безопасности и (или) безвредности для человека факторов среды обитания» (зарегистрировано в Минюсте РФ 29.01.2021 N 62296);</w:t>
      </w:r>
    </w:p>
    <w:p w14:paraId="70EECA3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Конвенция о правах ребенка. Принята резолюцией 44/25 Генеральной Ассамблеи от 20 ноября 1989 года. ─ ООН 1990.</w:t>
      </w:r>
    </w:p>
    <w:p w14:paraId="6FF8013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Уставом  МБДОУ «Варьеганский ДСКВ «Олененок»</w:t>
      </w:r>
    </w:p>
    <w:p w14:paraId="71782CA1">
      <w:pPr>
        <w:tabs>
          <w:tab w:val="left" w:pos="588"/>
        </w:tabs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Программой развития.</w:t>
      </w:r>
    </w:p>
    <w:p w14:paraId="511F553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Программа выстроена на основе анализа деятельности образовательной организации, положений фундаментальных исследований отечественной научной психолого-педагогической и физиологической школы о закономерностях развития ребёнка дошкольного возраста, практических разработок и методических рекомендаций в области современного дошкольного образования, иных нормативных правовых актов, регулирующих деятельность системы дошкольного образования.</w:t>
      </w:r>
    </w:p>
    <w:p w14:paraId="3A14E86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Программа обеспечивает жизнедеятельность, функционирование и развитие образовательной организации в соответствии с основными принципами государственной политики РФ в области образования.</w:t>
      </w:r>
    </w:p>
    <w:p w14:paraId="4F24DE4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Программа определяет содержание и организацию образовательного процесса, строится на адекватных возрасту видах деятельности и формах работы с детьми, обеспечивая преемственность и единство воспитательных и обучающих целей и задач формирования общей культуры воспитанников, их духовно-нравственное, социальное, личностное и интеллектуальное развитие.              </w:t>
      </w:r>
    </w:p>
    <w:p w14:paraId="1B3DE673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На первый план в Программе выдвигается функция образования, обеспечивающая становление личности ребёнка и ориентацию педагога на его индивидуальные особенности, что соответствует современным научным концепциям о признании само ценности дошкольного образования.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Рабочая программа строится на принципах: личностно-ориентированного взаимодействия взрослого с детьми, культуросообразности, природосообразности и игры, как ведущего вида детской деятельности.</w:t>
      </w:r>
    </w:p>
    <w:p w14:paraId="30BE99CD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  Главными критериями отбора программного материала являются: воспитательная ценность, художественный уровень используемых произведений литературы и живописи, возможность развития всесторонних способностей ребенка на каждом этапе дошкольного детства, региональный компонент.</w:t>
      </w:r>
    </w:p>
    <w:p w14:paraId="7F528F04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1B1F2704">
      <w:pPr>
        <w:numPr>
          <w:ilvl w:val="1"/>
          <w:numId w:val="1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Цели и задачи рабочей программы</w:t>
      </w:r>
    </w:p>
    <w:p w14:paraId="15287A41">
      <w:pPr>
        <w:tabs>
          <w:tab w:val="left" w:pos="353"/>
        </w:tabs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Цель программы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-   </w:t>
      </w:r>
      <w:r>
        <w:rPr>
          <w:rFonts w:ascii="Times New Roman" w:hAnsi="Times New Roman" w:cs="Times New Roman"/>
          <w:sz w:val="26"/>
          <w:szCs w:val="26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4CE6D320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Задачи программы: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3E3F5A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4511398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обеспечение равных возможностей для полноценного развития каждого ребёнка независимо от места жительства, нации, пола, языка, социального статуса, психофизиологических и других особенностей (в том числе ограниченных возможностей здоровья);</w:t>
      </w:r>
    </w:p>
    <w:p w14:paraId="40D90E71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ребёнка;</w:t>
      </w:r>
    </w:p>
    <w:p w14:paraId="620BDE70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объединение обучения и воспитания на основе духовно-нравственных и социокультурных ценностей, и принятых в обществе правил и норм поведения в интересах человека, семьи, общества;</w:t>
      </w:r>
    </w:p>
    <w:p w14:paraId="7C616346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деятельности;</w:t>
      </w:r>
    </w:p>
    <w:p w14:paraId="3F2A668C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формирование социокультурной среды, соответствующей возрастным, индивидуальным, психологическим, физическим особенностям детей;</w:t>
      </w:r>
    </w:p>
    <w:p w14:paraId="58ACD4E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hAnsi="Times New Roman" w:eastAsia="Symbol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повышение уровня компетентности родителей в вопросах развития и образования, охраны и укрепления здоровья детей.</w:t>
      </w:r>
    </w:p>
    <w:p w14:paraId="7970D67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57849A66">
      <w:pPr>
        <w:numPr>
          <w:ilvl w:val="1"/>
          <w:numId w:val="1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Принципы и подходы построения рабочей программы</w:t>
      </w:r>
    </w:p>
    <w:p w14:paraId="152419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Рабочая программа образования детей 1,5-3 лет построена на следующих принципах ДО, установленных ФГОС ДО:</w:t>
      </w:r>
    </w:p>
    <w:p w14:paraId="2505DE1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14:paraId="6D25263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14:paraId="4538D9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 (далее вместе - взрослые);</w:t>
      </w:r>
    </w:p>
    <w:p w14:paraId="310AB5B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признание ребёнка полноценным участником (субъектом) образовательных отношений;</w:t>
      </w:r>
    </w:p>
    <w:p w14:paraId="02EB3EA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поддержка инициативы детей в различных видах деятельности;</w:t>
      </w:r>
    </w:p>
    <w:p w14:paraId="15CF2D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сотрудничество ДОО с семьей;</w:t>
      </w:r>
    </w:p>
    <w:p w14:paraId="48027DF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приобщение детей к социокультурным нормам, традициям семьи, общества и государства;</w:t>
      </w:r>
    </w:p>
    <w:p w14:paraId="22A741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формирование познавательных интересов и познавательных действий ребёнка в различных видах деятельности;</w:t>
      </w:r>
    </w:p>
    <w:p w14:paraId="0590491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48F77BE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10) учёт этнокультурной ситуации развития детей.</w:t>
      </w:r>
    </w:p>
    <w:p w14:paraId="262152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6F17AE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1.4 Возрастные и индивидуальные особенности детей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группы  от1.5 до 3 лет.</w:t>
      </w:r>
    </w:p>
    <w:p w14:paraId="7A954A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Основная характеристика детей раннего возраста - ситуативность. Ребенок может думать, чувствовать, делать только то, что видит здесь и сейчас. В данном возрасте важен режим дня, ритм повседневной жизни. Основным условием успешного развития является обеспечение двигательной активности ребенка. Активность проявляется в контексте определенной предметной ситуации, где важен характер совместной деятельности со</w:t>
      </w:r>
    </w:p>
    <w:p w14:paraId="4C4AF7F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взрослым. Взрослый интересен ребенку как человек, который раскрывает логику и способы употребления предметов, окружающих его. Именно предметная деятельность определяет формирование навыков гигиены и самообслуживания. Предметная деятельность, связанная с усвоением общественно выработанных способов употребления предметов, оказывает влияние на развитие интеллекта, речи, самосознания и эмоциональной сферы ребенка. Основу интеллекта в раннем возрасте определяет развитие сенсорных процессов, связанных с действием обследования предметов и построения на их основе целостных образов, а также формирование первых обобщений в виде сенсорных эталонов цвета, формы, величины. Важно учитывать, что ребенок обучается только тому, что затрагивает его эмоциональную сферу. На основе сенсорного развития формируется план образов и представлений, что позволяет ребенку преодолеть ситуативность мышления и поведения. В данный период закладываются основы успешного общения со сверстниками, инициативность, чувство доверия к миру.</w:t>
      </w:r>
    </w:p>
    <w:p w14:paraId="731775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Основным достижениям возраста является самосознание, положительная самооценка, первые целостные формы поведения в виде результативных действий.</w:t>
      </w:r>
    </w:p>
    <w:p w14:paraId="6614E6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DA080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 ребенка формируется образ «Я». Ребенок определяет себя как субъект собственных действий («Я сам»). Важна психологическая потребность в самостоятельности.</w:t>
      </w:r>
    </w:p>
    <w:p w14:paraId="297288C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Завершается ранний возраст кризисом 3 лет.</w:t>
      </w:r>
    </w:p>
    <w:p w14:paraId="58A9F5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29F5EF6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Списочный состав группы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общеразвивающей направленности от 1.5 до 3 лет</w:t>
      </w:r>
      <w:r>
        <w:rPr>
          <w:rFonts w:ascii="Times New Roman" w:hAnsi="Times New Roman" w:cs="Times New Roman"/>
          <w:sz w:val="26"/>
          <w:szCs w:val="26"/>
        </w:rPr>
        <w:t xml:space="preserve">  14 человек, из них 6 девочек и 8 мальчиков</w:t>
      </w:r>
    </w:p>
    <w:p w14:paraId="51AC8F1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14"/>
        <w:tblpPr w:leftFromText="180" w:rightFromText="180" w:vertAnchor="text" w:tblpY="1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835"/>
        <w:gridCol w:w="1701"/>
      </w:tblGrid>
      <w:tr w14:paraId="64A0E7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9ACB9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14:paraId="22572A9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Айваседа Дамир</w:t>
            </w:r>
          </w:p>
        </w:tc>
        <w:tc>
          <w:tcPr>
            <w:tcW w:w="1701" w:type="dxa"/>
          </w:tcPr>
          <w:p w14:paraId="0509D0E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16.01.2022</w:t>
            </w:r>
          </w:p>
        </w:tc>
      </w:tr>
      <w:tr w14:paraId="7CC8EE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BDACD1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14:paraId="63FB91D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Айваседа Мария</w:t>
            </w:r>
          </w:p>
        </w:tc>
        <w:tc>
          <w:tcPr>
            <w:tcW w:w="1701" w:type="dxa"/>
          </w:tcPr>
          <w:p w14:paraId="45161FA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23.11.2022</w:t>
            </w:r>
          </w:p>
        </w:tc>
      </w:tr>
      <w:tr w14:paraId="6F2739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373BF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14:paraId="4A7FF7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Анарбаева Майсара</w:t>
            </w:r>
          </w:p>
        </w:tc>
        <w:tc>
          <w:tcPr>
            <w:tcW w:w="1701" w:type="dxa"/>
          </w:tcPr>
          <w:p w14:paraId="2A3FDDA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20.03.2022</w:t>
            </w:r>
          </w:p>
        </w:tc>
      </w:tr>
      <w:tr w14:paraId="6737E6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EE2D5B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14:paraId="6F2D4A1B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Брандаусов Ярослав</w:t>
            </w:r>
          </w:p>
        </w:tc>
        <w:tc>
          <w:tcPr>
            <w:tcW w:w="1701" w:type="dxa"/>
          </w:tcPr>
          <w:p w14:paraId="3780E7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05.01.2022</w:t>
            </w:r>
          </w:p>
        </w:tc>
      </w:tr>
      <w:tr w14:paraId="4BFF3F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689D3F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14:paraId="5095579D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Буц Александр</w:t>
            </w:r>
          </w:p>
        </w:tc>
        <w:tc>
          <w:tcPr>
            <w:tcW w:w="1701" w:type="dxa"/>
          </w:tcPr>
          <w:p w14:paraId="0C4EF44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21.03.2022</w:t>
            </w:r>
          </w:p>
        </w:tc>
      </w:tr>
      <w:tr w14:paraId="455B3D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A24E8C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14:paraId="15038280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Иуси Милана</w:t>
            </w:r>
          </w:p>
        </w:tc>
        <w:tc>
          <w:tcPr>
            <w:tcW w:w="1701" w:type="dxa"/>
          </w:tcPr>
          <w:p w14:paraId="42B2184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09.12.2022</w:t>
            </w:r>
          </w:p>
        </w:tc>
      </w:tr>
      <w:tr w14:paraId="0B24A5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85FD1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</w:tcPr>
          <w:p w14:paraId="6EF5BD8B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Иуси Ян</w:t>
            </w:r>
          </w:p>
        </w:tc>
        <w:tc>
          <w:tcPr>
            <w:tcW w:w="1701" w:type="dxa"/>
          </w:tcPr>
          <w:p w14:paraId="647582B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19.10.2021</w:t>
            </w:r>
          </w:p>
        </w:tc>
      </w:tr>
      <w:tr w14:paraId="7BDE4A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7DC1C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835" w:type="dxa"/>
          </w:tcPr>
          <w:p w14:paraId="722E85AE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Казамкина Марьяна</w:t>
            </w:r>
          </w:p>
        </w:tc>
        <w:tc>
          <w:tcPr>
            <w:tcW w:w="1701" w:type="dxa"/>
          </w:tcPr>
          <w:p w14:paraId="7DCB508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24.05.2022</w:t>
            </w:r>
          </w:p>
        </w:tc>
      </w:tr>
      <w:tr w14:paraId="5A293B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9DB09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835" w:type="dxa"/>
          </w:tcPr>
          <w:p w14:paraId="02FADBE3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Колпакова Ева</w:t>
            </w:r>
          </w:p>
        </w:tc>
        <w:tc>
          <w:tcPr>
            <w:tcW w:w="1701" w:type="dxa"/>
          </w:tcPr>
          <w:p w14:paraId="6CD248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07.02.2022</w:t>
            </w:r>
          </w:p>
        </w:tc>
      </w:tr>
      <w:tr w14:paraId="343D3D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ACA4C3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35" w:type="dxa"/>
          </w:tcPr>
          <w:p w14:paraId="3DDBB20D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Медведев Макар</w:t>
            </w:r>
          </w:p>
        </w:tc>
        <w:tc>
          <w:tcPr>
            <w:tcW w:w="1701" w:type="dxa"/>
          </w:tcPr>
          <w:p w14:paraId="304A7A2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07.12.2021</w:t>
            </w:r>
          </w:p>
        </w:tc>
      </w:tr>
      <w:tr w14:paraId="7A6A03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C77CEB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835" w:type="dxa"/>
          </w:tcPr>
          <w:p w14:paraId="0B411626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Плигин Иван</w:t>
            </w:r>
          </w:p>
        </w:tc>
        <w:tc>
          <w:tcPr>
            <w:tcW w:w="1701" w:type="dxa"/>
          </w:tcPr>
          <w:p w14:paraId="5AFB6BF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01.09.2021</w:t>
            </w:r>
          </w:p>
        </w:tc>
      </w:tr>
      <w:tr w14:paraId="348C79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021A3B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35" w:type="dxa"/>
          </w:tcPr>
          <w:p w14:paraId="3592C39A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Прасин Виталя</w:t>
            </w:r>
          </w:p>
        </w:tc>
        <w:tc>
          <w:tcPr>
            <w:tcW w:w="1701" w:type="dxa"/>
          </w:tcPr>
          <w:p w14:paraId="5A66CB2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04.04.2022</w:t>
            </w:r>
          </w:p>
        </w:tc>
      </w:tr>
      <w:tr w14:paraId="5A95F6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C259C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835" w:type="dxa"/>
          </w:tcPr>
          <w:p w14:paraId="19EDBCC4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Рогушина Адель</w:t>
            </w:r>
          </w:p>
        </w:tc>
        <w:tc>
          <w:tcPr>
            <w:tcW w:w="1701" w:type="dxa"/>
          </w:tcPr>
          <w:p w14:paraId="506F582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05.07.2023</w:t>
            </w:r>
          </w:p>
        </w:tc>
      </w:tr>
      <w:tr w14:paraId="0B81A7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6105D0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835" w:type="dxa"/>
          </w:tcPr>
          <w:p w14:paraId="7CCCC35B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Тырлин Владимир</w:t>
            </w:r>
          </w:p>
        </w:tc>
        <w:tc>
          <w:tcPr>
            <w:tcW w:w="1701" w:type="dxa"/>
          </w:tcPr>
          <w:p w14:paraId="566F6BA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12.05.2023</w:t>
            </w:r>
          </w:p>
        </w:tc>
      </w:tr>
      <w:tr w14:paraId="36FE62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7F959C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3F6DF60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30E4077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7AAACE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drawing>
          <wp:inline distT="0" distB="0" distL="0" distR="0">
            <wp:extent cx="2895600" cy="1457325"/>
            <wp:effectExtent l="1905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6"/>
          <w:szCs w:val="26"/>
        </w:rPr>
        <w:br w:type="textWrapping" w:clear="all"/>
      </w:r>
    </w:p>
    <w:p w14:paraId="79B831A5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Анализ этнического состава воспитанников группы:</w:t>
      </w:r>
    </w:p>
    <w:p w14:paraId="2A55805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 воспитанников -  ненцы (72%), 4 воспитанника- ханты (28%)</w:t>
      </w:r>
    </w:p>
    <w:p w14:paraId="2D28D3E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125555E1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Группа здоровья детей группы  общеразвивающей направленности от 1.5 до 3 лет  </w:t>
      </w:r>
    </w:p>
    <w:p w14:paraId="6ECC44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4119"/>
        <w:gridCol w:w="2395"/>
        <w:gridCol w:w="2392"/>
      </w:tblGrid>
      <w:tr w14:paraId="676CD9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Merge w:val="restart"/>
            <w:vAlign w:val="center"/>
          </w:tcPr>
          <w:p w14:paraId="7046777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14:paraId="0E39760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  <w:vMerge w:val="restart"/>
            <w:vAlign w:val="center"/>
          </w:tcPr>
          <w:p w14:paraId="27D42F23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  <w:p w14:paraId="4D716898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87" w:type="dxa"/>
            <w:gridSpan w:val="2"/>
            <w:vAlign w:val="center"/>
          </w:tcPr>
          <w:p w14:paraId="625163C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Группа здоровья</w:t>
            </w:r>
          </w:p>
        </w:tc>
      </w:tr>
      <w:tr w14:paraId="2FD457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Merge w:val="continue"/>
            <w:vAlign w:val="center"/>
          </w:tcPr>
          <w:p w14:paraId="55D27DA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  <w:vMerge w:val="continue"/>
            <w:vAlign w:val="center"/>
          </w:tcPr>
          <w:p w14:paraId="072C9358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95" w:type="dxa"/>
            <w:vAlign w:val="center"/>
          </w:tcPr>
          <w:p w14:paraId="541D589B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Д-1</w:t>
            </w:r>
          </w:p>
        </w:tc>
        <w:tc>
          <w:tcPr>
            <w:tcW w:w="2392" w:type="dxa"/>
            <w:vAlign w:val="center"/>
          </w:tcPr>
          <w:p w14:paraId="04DD10A6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Д-2</w:t>
            </w:r>
          </w:p>
        </w:tc>
      </w:tr>
      <w:tr w14:paraId="320B08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0035F62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9" w:type="dxa"/>
          </w:tcPr>
          <w:p w14:paraId="3130F48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Айваседа Дамир</w:t>
            </w:r>
          </w:p>
        </w:tc>
        <w:tc>
          <w:tcPr>
            <w:tcW w:w="2395" w:type="dxa"/>
          </w:tcPr>
          <w:p w14:paraId="3E20FDDD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12B7D8F6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2C2A8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C4DD8E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9" w:type="dxa"/>
          </w:tcPr>
          <w:p w14:paraId="01877B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Айваседа Мария</w:t>
            </w:r>
          </w:p>
        </w:tc>
        <w:tc>
          <w:tcPr>
            <w:tcW w:w="2395" w:type="dxa"/>
          </w:tcPr>
          <w:p w14:paraId="458B46AD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0B2342B4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9C887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0D600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9" w:type="dxa"/>
          </w:tcPr>
          <w:p w14:paraId="0CEAA23B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Анарбаева Майсара</w:t>
            </w:r>
          </w:p>
        </w:tc>
        <w:tc>
          <w:tcPr>
            <w:tcW w:w="2395" w:type="dxa"/>
          </w:tcPr>
          <w:p w14:paraId="205E636A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601892E7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0B18D9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0CEFF81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9" w:type="dxa"/>
          </w:tcPr>
          <w:p w14:paraId="6D0D9C8A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Брандаусов Ярослав</w:t>
            </w:r>
          </w:p>
        </w:tc>
        <w:tc>
          <w:tcPr>
            <w:tcW w:w="2395" w:type="dxa"/>
          </w:tcPr>
          <w:p w14:paraId="3E3B4295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02762FEA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3F063C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534BDF0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19" w:type="dxa"/>
          </w:tcPr>
          <w:p w14:paraId="20B70FEF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Буц Александр</w:t>
            </w:r>
          </w:p>
        </w:tc>
        <w:tc>
          <w:tcPr>
            <w:tcW w:w="2395" w:type="dxa"/>
          </w:tcPr>
          <w:p w14:paraId="29EB019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37A7E4ED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736AC4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D4623E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119" w:type="dxa"/>
          </w:tcPr>
          <w:p w14:paraId="36DB711D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Иуси Милана</w:t>
            </w:r>
          </w:p>
        </w:tc>
        <w:tc>
          <w:tcPr>
            <w:tcW w:w="2395" w:type="dxa"/>
          </w:tcPr>
          <w:p w14:paraId="1B8F417A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61CF93ED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16F5EA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1F53E2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119" w:type="dxa"/>
          </w:tcPr>
          <w:p w14:paraId="185E3A68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Иуси Ян</w:t>
            </w:r>
          </w:p>
        </w:tc>
        <w:tc>
          <w:tcPr>
            <w:tcW w:w="2395" w:type="dxa"/>
          </w:tcPr>
          <w:p w14:paraId="71F3724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23733CF3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398914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7326A2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119" w:type="dxa"/>
          </w:tcPr>
          <w:p w14:paraId="2C220DC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Казамкина Марьяна</w:t>
            </w:r>
          </w:p>
        </w:tc>
        <w:tc>
          <w:tcPr>
            <w:tcW w:w="2395" w:type="dxa"/>
          </w:tcPr>
          <w:p w14:paraId="317675AA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288CB85A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C3E20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5AD17D3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119" w:type="dxa"/>
          </w:tcPr>
          <w:p w14:paraId="31BDCE26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Колпакова Ева</w:t>
            </w:r>
          </w:p>
        </w:tc>
        <w:tc>
          <w:tcPr>
            <w:tcW w:w="2395" w:type="dxa"/>
          </w:tcPr>
          <w:p w14:paraId="599A447F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0E429AED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086A57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6832C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119" w:type="dxa"/>
          </w:tcPr>
          <w:p w14:paraId="516026DD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Медведев Макар</w:t>
            </w:r>
          </w:p>
        </w:tc>
        <w:tc>
          <w:tcPr>
            <w:tcW w:w="2395" w:type="dxa"/>
          </w:tcPr>
          <w:p w14:paraId="70BFDC27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0B6DA547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1A164F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72B935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119" w:type="dxa"/>
          </w:tcPr>
          <w:p w14:paraId="4653454F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Плигин Иван</w:t>
            </w:r>
          </w:p>
        </w:tc>
        <w:tc>
          <w:tcPr>
            <w:tcW w:w="2395" w:type="dxa"/>
          </w:tcPr>
          <w:p w14:paraId="0396B734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47FEEEA7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13946C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4ED97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119" w:type="dxa"/>
          </w:tcPr>
          <w:p w14:paraId="09D2BD7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Прасин Виталя</w:t>
            </w:r>
          </w:p>
        </w:tc>
        <w:tc>
          <w:tcPr>
            <w:tcW w:w="2395" w:type="dxa"/>
          </w:tcPr>
          <w:p w14:paraId="74BA68AC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2E4E7969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43F0E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400FEBF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119" w:type="dxa"/>
          </w:tcPr>
          <w:p w14:paraId="3DDCF558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Рогушина Адель</w:t>
            </w:r>
          </w:p>
        </w:tc>
        <w:tc>
          <w:tcPr>
            <w:tcW w:w="2395" w:type="dxa"/>
          </w:tcPr>
          <w:p w14:paraId="60BCFFCB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4DADEBE2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7C7F78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61BDFEBA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119" w:type="dxa"/>
          </w:tcPr>
          <w:p w14:paraId="50E21A0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Тырлин Владимир</w:t>
            </w:r>
          </w:p>
        </w:tc>
        <w:tc>
          <w:tcPr>
            <w:tcW w:w="2395" w:type="dxa"/>
          </w:tcPr>
          <w:p w14:paraId="0D0CA2E9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</w:tcPr>
          <w:p w14:paraId="38D27280"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8DDA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списочном составе группы есть часто болеющие дети- (ЧБД)</w:t>
      </w:r>
    </w:p>
    <w:p w14:paraId="3EFA8F3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Часто болеющие дети- это дети преимущественно дошкольного возраста (3-7 лет), которые болеют различными респираторно-вирусными заболеваниями более четырёх раз в году. Часто болеющих детей относят к группе риска на основании случаев заболеваемости острыми респираторно- вирусными инфекциями (ОРВИ): дети от года до трёх лет - восемь и более заболеваний в год. В таких случаях врачи указывают на снижение у ребёнка иммунитета, формирования у него хронических воспалительных очагов, и как следствие это приводит к нарушениям физического и нервно- психического развития дошкольников. Принято считать, часто болеющих детей специфическим возрастным феноменом.</w:t>
      </w:r>
    </w:p>
    <w:p w14:paraId="2D55BD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работе с такими детьми используется рациональный оздоровительный режим с применением оздоровительных методик:</w:t>
      </w:r>
    </w:p>
    <w:p w14:paraId="4D4BF7E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дыхательная гимнастика, общеукрепляющая зарядка;</w:t>
      </w:r>
    </w:p>
    <w:p w14:paraId="76725D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закаливание;</w:t>
      </w:r>
    </w:p>
    <w:p w14:paraId="1C72C4B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пальчиковая гимнастика, самомассаж (с использованием мячиков Су-Джок);</w:t>
      </w:r>
    </w:p>
    <w:p w14:paraId="79F0931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логоритмика;</w:t>
      </w:r>
    </w:p>
    <w:p w14:paraId="4744B7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проветривание, кварцевание;</w:t>
      </w:r>
    </w:p>
    <w:p w14:paraId="6419A6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организации  развивающей предметно- пространственной среда, необходимо;</w:t>
      </w:r>
    </w:p>
    <w:p w14:paraId="471BDD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Наличие в групповом помещении уголка здоровья, массажных дорожек с различными раздражителями ;</w:t>
      </w:r>
    </w:p>
    <w:p w14:paraId="130BF4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рециркулятор;</w:t>
      </w:r>
    </w:p>
    <w:p w14:paraId="4CBFE1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оборудования для проведения закаливающий процедур.</w:t>
      </w:r>
    </w:p>
    <w:p w14:paraId="78403D9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Специфика планируемого результата работы с часто болеющими детьми</w:t>
      </w:r>
    </w:p>
    <w:p w14:paraId="5387FB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ребенок определяет состояние своего здоровья (здоров он или болен), а также состояние здоровья окружающих;</w:t>
      </w:r>
    </w:p>
    <w:p w14:paraId="22C5BDE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называет и показывает, что именно болит (какая часть тела, орган);</w:t>
      </w:r>
    </w:p>
    <w:p w14:paraId="6775BD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владеет культурно-гигиеническими навыками, в том числе при работе за столом или с книгой, с рисунком, поделкой (расстояние от глаз до текста, иллюстрации, контроль своей осанки).</w:t>
      </w:r>
    </w:p>
    <w:p w14:paraId="30E4E38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90ADF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1.5. Планируемые результаты освоения программы  к трем годам</w:t>
      </w:r>
    </w:p>
    <w:p w14:paraId="4127DC82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Планируемые результаты в раннем возрасте (к трём годам):</w:t>
      </w:r>
    </w:p>
    <w:p w14:paraId="31434C62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</w:r>
    </w:p>
    <w:p w14:paraId="7DD6075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14:paraId="16E3A5B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стремится к общению со взрослыми, реагирует на их настроение;</w:t>
      </w:r>
    </w:p>
    <w:p w14:paraId="3659178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проявляет интерес к сверстникам, наблюдает за их действиями и подражает им, играет рядом;</w:t>
      </w:r>
    </w:p>
    <w:p w14:paraId="12E94D4C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понимает и выполняет простые поручения взрослого;</w:t>
      </w:r>
    </w:p>
    <w:p w14:paraId="0E2B6AC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стремится проявлять самостоятельность в бытовом и игровом поведении;</w:t>
      </w:r>
    </w:p>
    <w:p w14:paraId="13548A3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</w:p>
    <w:p w14:paraId="2D47C23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владеет активной речью, использует в общении разные части речи, простые предложения из 4-х слов и более, включённые в общение; может обращаться с вопросами и просьбами;</w:t>
      </w:r>
    </w:p>
    <w:p w14:paraId="34F1939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проявляет интерес к стихам, сказкам, повторяет отдельные слова и фразы за взрослым;</w:t>
      </w:r>
    </w:p>
    <w:p w14:paraId="32B7CDC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рассматривает картинки, показывает и называет предметы, изображённые на них;</w:t>
      </w:r>
    </w:p>
    <w:p w14:paraId="505D9DBC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различает и называет основные цвета, формы предметов, ориентируется в основных пространственных и временных отношениях;</w:t>
      </w:r>
    </w:p>
    <w:p w14:paraId="327924B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осуществляет поисковые и обследовательские действия;</w:t>
      </w:r>
    </w:p>
    <w:p w14:paraId="6C825E2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знает основные особенности внешнего облика человека, его деятельности; своё имя, имена близких; демонстрирует первоначальные представления о населённом пункте, в котором живёт (город, село и так далее);</w:t>
      </w:r>
    </w:p>
    <w:p w14:paraId="606266D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</w:p>
    <w:p w14:paraId="3A1119C2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с удовольствием слушает музыку, подпевает, выполняет простые танцевальные движения;</w:t>
      </w:r>
    </w:p>
    <w:p w14:paraId="3D15E96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эмоционально откликается на красоту природы и произведения искусства;</w:t>
      </w:r>
    </w:p>
    <w:p w14:paraId="0CA85B5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</w:t>
      </w:r>
    </w:p>
    <w:p w14:paraId="31C56F5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рисует дорожки, дождик, шарики; лепит палочки, колечки, лепёшки;</w:t>
      </w:r>
    </w:p>
    <w:p w14:paraId="7E4D997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14:paraId="047F666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куклу»).</w:t>
      </w:r>
    </w:p>
    <w:p w14:paraId="1B27B266">
      <w:pPr>
        <w:ind w:firstLine="426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</w:p>
    <w:p w14:paraId="7FF57C50">
      <w:pPr>
        <w:ind w:firstLine="426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>1.6. Педагогическая диагностика достижения планируемых результатов</w:t>
      </w:r>
    </w:p>
    <w:p w14:paraId="07AF05E6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Планируемые результаты освоения программы образования детей 2-3 лет заданы как целевые ориентиры и представляют собой социально-нормативные возрастные характеристики возможных достижений ребёнка раннего возраста.</w:t>
      </w:r>
    </w:p>
    <w:p w14:paraId="6081ED58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детей.</w:t>
      </w:r>
    </w:p>
    <w:p w14:paraId="737B29EC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Освоение рабочей программы не сопровождается проведением промежуточных аттестаций и итоговой аттестации обучающихся. Педагогическая диагностика направлена на оценку индивидуального развития детей раннего возраста, на основе которой определяется эффективность педагогических действий и осуществляется их дальнейшее планирование.</w:t>
      </w:r>
    </w:p>
    <w:p w14:paraId="57044496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14:paraId="59C80016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1) 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14:paraId="68B844C6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2) оптимизации работы с группой детей.</w:t>
      </w:r>
    </w:p>
    <w:p w14:paraId="16F4AD07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Основным методом педагогической диагностики является наблюдение. Ориентирами для наблюдения являются возрастные характеристики развития ребёнка. Они выступают как обобщённые показатели возможных достижений детей на разных этапах дошкольного детства в соответствующих образовательных областях. Педагог наблюдает за поведением ребёнка в деятельности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В процессе наблюдения педагог отмечает особенности проявления ребёнком 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 Фиксация данных наблюдения позволит педагогу выявить и проанализировать динамику в развитии ребёнка на определённом возрастном этапе, а также скорректировать образовательную деятельность с учётом индивидуальных особенностей развития ребёнка и его потребностей.</w:t>
      </w:r>
    </w:p>
    <w:p w14:paraId="2E75FAA6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Для проведения индивидуальной педагогической диагностики на разных этапах освоения программы  </w:t>
      </w: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ab/>
      </w: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используется инструментарий по программе «От рождения до школы» под ред. Н. Е. Веракса, Т.С. Комаровой, М.А. Васильевой.</w:t>
      </w: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ab/>
      </w:r>
      <w:r>
        <w:fldChar w:fldCharType="begin"/>
      </w:r>
      <w:r>
        <w:instrText xml:space="preserve"> HYPERLINK "https://cloud.mail.ru/public/eLSN/UVofsvSFF" </w:instrText>
      </w:r>
      <w:r>
        <w:fldChar w:fldCharType="separate"/>
      </w:r>
      <w:r>
        <w:rPr>
          <w:rStyle w:val="7"/>
          <w:rFonts w:ascii="Times New Roman" w:hAnsi="Times New Roman" w:cs="Times New Roman"/>
          <w:bCs/>
          <w:iCs/>
          <w:color w:val="auto"/>
          <w:sz w:val="26"/>
          <w:szCs w:val="26"/>
          <w:lang w:eastAsia="en-US"/>
        </w:rPr>
        <w:t>https://cloud.mail.ru/public/eLSN/UVofsvSFF</w:t>
      </w:r>
      <w:r>
        <w:rPr>
          <w:rStyle w:val="7"/>
          <w:rFonts w:ascii="Times New Roman" w:hAnsi="Times New Roman" w:cs="Times New Roman"/>
          <w:bCs/>
          <w:iCs/>
          <w:color w:val="auto"/>
          <w:sz w:val="26"/>
          <w:szCs w:val="26"/>
          <w:lang w:eastAsia="en-US"/>
        </w:rPr>
        <w:fldChar w:fldCharType="end"/>
      </w:r>
      <w:r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Короткова Н.А., Нежнов П.Г. Наблюдение за развитием детей в дошкольных группах / Изд. 3-е, дораб. – М.: Линка-Пресс, 2014 </w:t>
      </w:r>
    </w:p>
    <w:p w14:paraId="173D7EA3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</w:p>
    <w:p w14:paraId="0A42C15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05AC8E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1.7. Предметно-развивающая образовательная среда группы. </w:t>
      </w:r>
      <w:r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 xml:space="preserve"> </w:t>
      </w:r>
    </w:p>
    <w:p w14:paraId="75DA5AA6">
      <w:pPr>
        <w:spacing w:after="0" w:line="240" w:lineRule="auto"/>
        <w:ind w:left="7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Основополагающими принципами построения предметно-развивающей среды группового пространства являются - безопасность и психологическая комфортность пребывания детей. Оборудование группового пространства соответствует санитарно-гигиеническим требованиям, оно безопасно, подобрано по принципу «здоровьесбережения», эстетически привлекательно и развивающее. Мебель соответствует росту и возрасту детей.</w:t>
      </w:r>
    </w:p>
    <w:p w14:paraId="54D4817F">
      <w:pPr>
        <w:numPr>
          <w:ilvl w:val="1"/>
          <w:numId w:val="4"/>
        </w:numPr>
        <w:tabs>
          <w:tab w:val="left" w:pos="975"/>
        </w:tabs>
        <w:spacing w:after="0" w:line="240" w:lineRule="auto"/>
        <w:ind w:left="7"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интерьере группы, в цветовом решении стен и «малоподвижных» предметах обстановки преобладают светлые спокойные тона. В соответствии с организацией безопасности в группе «малоподвижная мебель» - шкафы, стеллажи, детское кухонное оборудование, стенды, кровати - прочно прикреплены. Игрушки, игровой и развивающий материал соответствует требованиям СанПиНа и имеет сертификаты соответствия норм безопасности.</w:t>
      </w:r>
    </w:p>
    <w:p w14:paraId="7778D441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   Все предметы убранства и оборудования в группе гармонично сочетаются по цвету, стилю и материалам, из которых они изготовлены. Подбор игрушек, мебели и оборудования для помещений соответствуют обеспечению условий для сенсорного развития детей и для того, чтобы они чувствовали себя комфортно, испытывали положительные эмоции. Психологический комфорт дополняется также комфортными условиями группы, свободой выбора центра для занятий по интересу, свободным доступом к игрушкам, достаточной оснащенностью игрового оборудования. Игровой материал и игрушки соответствуют возрасту детей, в соответствии с тематическим планированием осуществляется смена игрового материала для поддержания интереса и развития воображения.</w:t>
      </w:r>
    </w:p>
    <w:p w14:paraId="7173A9C3">
      <w:pPr>
        <w:numPr>
          <w:ilvl w:val="1"/>
          <w:numId w:val="4"/>
        </w:numPr>
        <w:tabs>
          <w:tab w:val="left" w:pos="994"/>
        </w:tabs>
        <w:spacing w:after="0" w:line="240" w:lineRule="auto"/>
        <w:ind w:left="7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группе учтены возрастные и гендерные особенности детей, что отражено в гибком зонировании и подборе игрового материала. </w:t>
      </w:r>
    </w:p>
    <w:p w14:paraId="3DFFE1E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</w:t>
      </w:r>
    </w:p>
    <w:p w14:paraId="52FE4CF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D448A4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СОДЕРЖАТЕЛЬНЫЙ РАЗДЕЛ</w:t>
      </w:r>
    </w:p>
    <w:p w14:paraId="4978FFE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2.1.Содержание образовательной деятельности по пяти областям</w:t>
      </w:r>
    </w:p>
    <w:p w14:paraId="239F0642">
      <w:pPr>
        <w:tabs>
          <w:tab w:val="left" w:pos="0"/>
          <w:tab w:val="left" w:pos="567"/>
          <w:tab w:val="left" w:pos="851"/>
        </w:tabs>
        <w:spacing w:after="240" w:line="240" w:lineRule="auto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Федеральная Программа определяет содержательные линии ОД, реализуемые в ДОУ по основным направлениям развития детей дошкольного возраста (социально-коммуникативного, познавательного, речевого, художественно-эстетического, физического развития).</w:t>
      </w:r>
    </w:p>
    <w:p w14:paraId="26BFDEB4">
      <w:pPr>
        <w:tabs>
          <w:tab w:val="left" w:pos="0"/>
          <w:tab w:val="left" w:pos="567"/>
          <w:tab w:val="left" w:pos="851"/>
        </w:tabs>
        <w:spacing w:after="240" w:line="240" w:lineRule="auto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 каждой образовательной области сформулированы задачи и содержание образовательной деятельности до семи лет. 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14:paraId="29CF793B">
      <w:pPr>
        <w:tabs>
          <w:tab w:val="left" w:pos="0"/>
          <w:tab w:val="left" w:pos="567"/>
          <w:tab w:val="left" w:pos="851"/>
        </w:tabs>
        <w:spacing w:after="240" w:line="240" w:lineRule="auto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Более конкретное и дифференцированное по возрастам описание представлено в Программе воспитания. </w:t>
      </w:r>
    </w:p>
    <w:tbl>
      <w:tblPr>
        <w:tblStyle w:val="6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007E0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AB99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СОЦИАЛЬНО-КОММУНИКАТИВНОЕ РАЗВИТИЕ</w:t>
            </w:r>
          </w:p>
        </w:tc>
      </w:tr>
      <w:tr w14:paraId="1DDF2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7936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От 1 года до 2 лет (п.18.2.2 стр.22)</w:t>
            </w:r>
          </w:p>
        </w:tc>
      </w:tr>
      <w:tr w14:paraId="7706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D0ED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E087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Содержание образовательной деятельности</w:t>
            </w:r>
          </w:p>
        </w:tc>
      </w:tr>
      <w:tr w14:paraId="5A7F3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5757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-создавать условия для благоприятной адаптации ребенка к ДОУ;</w:t>
            </w:r>
          </w:p>
          <w:p w14:paraId="29F8D94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-поддерживать пока еще непродолжительные контакты со сверстниками, интерес к сверстнику;</w:t>
            </w:r>
          </w:p>
          <w:p w14:paraId="4AB3903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-формировать элементарные представления: о себе, близких людях, ближайшем предметном окружении;</w:t>
            </w:r>
          </w:p>
          <w:p w14:paraId="65AF921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создавать условия для получения опыта применения правил социального взаимодействия.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5A5C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Для благоприятной адаптации к ДОУ педагог обеспечивает эмоциональный комфорт детей в группе.</w:t>
            </w:r>
          </w:p>
          <w:p w14:paraId="71366A9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создает условия для получения первичного опыта социального взаимодействия.</w:t>
            </w:r>
          </w:p>
          <w:p w14:paraId="4FA3D06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14:paraId="03551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4E94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От 2 до 3 лет (п.18.3 с. 22)</w:t>
            </w:r>
          </w:p>
        </w:tc>
      </w:tr>
      <w:tr w14:paraId="2BB9D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006F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7281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Содержание образовательной деятельности</w:t>
            </w:r>
          </w:p>
        </w:tc>
      </w:tr>
      <w:tr w14:paraId="3E46D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118C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поддерживать эмоционально-положительное состояние детей в период адаптации;</w:t>
            </w:r>
          </w:p>
          <w:p w14:paraId="493F5A4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развивать игровой опыт ребенка…;</w:t>
            </w:r>
          </w:p>
          <w:p w14:paraId="1E7788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поддерживать доброжелательные отношения детей…;</w:t>
            </w:r>
          </w:p>
          <w:p w14:paraId="6ACAB17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формировать элементарные представления о людях, о семье, о ДОУ, о себе.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830D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п.18.3.2 с.23</w:t>
            </w:r>
          </w:p>
        </w:tc>
      </w:tr>
      <w:tr w14:paraId="7AF97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3567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Решение совокупных задач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рамках образовательной области «Социально- коммуникативное развитие» направлено на приобщение к ценностям «Родина», «Природа», «Семья», «Человек», «Жизнь», «Милосердие», «Добро», «Дружба», «Сотрудничество», «Труд»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п.18.8.  с.41</w:t>
            </w:r>
          </w:p>
        </w:tc>
      </w:tr>
    </w:tbl>
    <w:p w14:paraId="6B84635B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6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04B24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B50A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ПОЗНАВАТЕЛЬНОЕ РАЗВИТИЕ</w:t>
            </w:r>
          </w:p>
        </w:tc>
      </w:tr>
      <w:tr w14:paraId="23B54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6FDD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1 года до 2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 с.37</w:t>
            </w:r>
          </w:p>
        </w:tc>
      </w:tr>
      <w:tr w14:paraId="0E107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4FB8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2367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Содержание образовательной деятельности</w:t>
            </w:r>
          </w:p>
        </w:tc>
      </w:tr>
      <w:tr w14:paraId="48986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BA8F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1)поощрять целенаправленные моторные действия, использование наглядного действенного способа в решении практических жизненных ситуаций, находить предмет по образцу или словесному указанию;</w:t>
            </w:r>
          </w:p>
          <w:p w14:paraId="1F4DEA9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2)формировать стремление детей к подражанию действиям взрослых, понимать обозначающие их слова;</w:t>
            </w:r>
          </w:p>
          <w:p w14:paraId="0B2D7B0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3)формировать умения ориентироваться в ближайшем окружении;</w:t>
            </w:r>
          </w:p>
          <w:p w14:paraId="6AD64D2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4)развивать познавательный интерес к близким людям, к предметному окружению, природным объектам;</w:t>
            </w:r>
          </w:p>
          <w:p w14:paraId="3A5BC50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5)развивать умения узнавать объекты живой и неживой природы ближайшего окружения, отличать их по наиболее ярким проявлениям и свойствам, замечать явления природы, поддерживать стремление взаимодействию с ними.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2D6B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1)Сенсорные эталоны и познавательные действия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п.19.2.2 с.43</w:t>
            </w:r>
          </w:p>
          <w:p w14:paraId="1B1317C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2)Окружающий мир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п.19.2.2 с.44</w:t>
            </w:r>
          </w:p>
          <w:p w14:paraId="4683C7E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3)Природа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п.19.2.2 с.44</w:t>
            </w:r>
          </w:p>
        </w:tc>
      </w:tr>
      <w:tr w14:paraId="75C18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B24D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до 3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п.19.3 с.45</w:t>
            </w:r>
          </w:p>
        </w:tc>
      </w:tr>
      <w:tr w14:paraId="58C6B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6C40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п.19.3.1 с.45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AF2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п.19.3.2 с.45</w:t>
            </w:r>
          </w:p>
        </w:tc>
      </w:tr>
      <w:tr w14:paraId="7B734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</w:trPr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08FF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1)развивать разные виды восприятия;</w:t>
            </w:r>
          </w:p>
          <w:p w14:paraId="76F0A3A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2)развивать наглядно-действенное мышление в процессе познавательных задач;</w:t>
            </w:r>
          </w:p>
          <w:p w14:paraId="08C2B66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3)совершать обследовательские действия;</w:t>
            </w:r>
          </w:p>
          <w:p w14:paraId="30DC4F9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4)формировать у детей простейшие представления о геометрических фигурах;</w:t>
            </w:r>
          </w:p>
          <w:p w14:paraId="0EE5C9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5)развивать первичные представления о себе и близких людях, эмоционально- положительное отношение к членам семьи и людям ближайшего окружения, о деятельности взрослого;</w:t>
            </w:r>
          </w:p>
          <w:p w14:paraId="2070A43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6)расширять представления о населенном пункте, в котором живет ребенок, его достопримечательностях, эмоционально откликаться на праздничное убранство дома, в ДОУ;</w:t>
            </w:r>
          </w:p>
          <w:p w14:paraId="1C59CF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7)организовывать взаимодействие и знакомить с животными и растениями ближайшего окружения;</w:t>
            </w:r>
          </w:p>
          <w:p w14:paraId="3C8650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8)развивать способность наблюдать за явлениями природы, воспитывать бережное отношение к животным и растениям.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D6EA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1)Сенсорные эталоны и познавательные действия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с.45</w:t>
            </w:r>
          </w:p>
          <w:p w14:paraId="54EB8CE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2)Математические представления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с.46</w:t>
            </w:r>
          </w:p>
          <w:p w14:paraId="6B88901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3)Окружающий мир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с.46</w:t>
            </w:r>
          </w:p>
          <w:p w14:paraId="710DBC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4)Природа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с.46</w:t>
            </w:r>
          </w:p>
          <w:p w14:paraId="371189C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14:paraId="36DE4CE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09396F6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14:paraId="67324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E3C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П. 19.8 с. 56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>Решение совокупных задач воспитания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рамках образовательной области «Познавательное развитие» направлено на приобщение детей к ценностям: «Человек», «Семья», «Познание», «Родина», «Природа»</w:t>
            </w:r>
          </w:p>
        </w:tc>
      </w:tr>
    </w:tbl>
    <w:p w14:paraId="5800B00D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6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407C6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DE66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РЕЧЕВОЕ РАЗВИТИЕ</w:t>
            </w:r>
          </w:p>
        </w:tc>
      </w:tr>
      <w:tr w14:paraId="6A4B8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B50E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года до 3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п.20.3. с.60</w:t>
            </w:r>
          </w:p>
        </w:tc>
      </w:tr>
      <w:tr w14:paraId="14E82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BDC7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п.20.3.1. с.58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5C37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п.20.3.2. с.61</w:t>
            </w:r>
          </w:p>
        </w:tc>
      </w:tr>
      <w:tr w14:paraId="42703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C4A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1)Формирование словаря: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с.60 развивать понимание речи и активизировать словарь;</w:t>
            </w:r>
          </w:p>
          <w:p w14:paraId="003F040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2)Звуковая культура речи: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упражнять детей в правильном произношении гласных звуков, звукоподражаний, отдельных слов. Формировать правильное произношение звукоподражательных слов в разном темпе, с разной силой голоса.</w:t>
            </w:r>
          </w:p>
          <w:p w14:paraId="0C8A3AB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3)Грамматический строй речи: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формировать умение согласовывать местоимения и существительные с глаголами, составлять фразы из 3-4 слов</w:t>
            </w:r>
          </w:p>
          <w:p w14:paraId="2DFA49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4)Связная речь: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продолжать развивать умение понимать речь педагога;</w:t>
            </w:r>
          </w:p>
          <w:p w14:paraId="75F4F47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5)Интерес к художественной литературе: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с.61  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294F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1)Формирование словаря: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с.61</w:t>
            </w:r>
          </w:p>
          <w:p w14:paraId="6828A36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2)Звуковая культура речи: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с.62</w:t>
            </w:r>
          </w:p>
          <w:p w14:paraId="7A11E66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3)Грамматический строй речи: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с.62</w:t>
            </w:r>
          </w:p>
          <w:p w14:paraId="1BC02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4)Связная речь: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с.62</w:t>
            </w:r>
          </w:p>
          <w:p w14:paraId="3566C3B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5)Интерес к художественной литературе: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с.62  </w:t>
            </w:r>
          </w:p>
        </w:tc>
      </w:tr>
      <w:tr w14:paraId="732FA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931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П.20.8 Решение совокупных задач в рамках образовательной области «Речевое развитие»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направлено на приобщение детей к ценностям «Культура» и «Красота», что предполагает:</w:t>
            </w:r>
          </w:p>
          <w:p w14:paraId="709FC42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-владение формами речевого этикета, отражающим принятые в обществе правила и нормы культурного поведения;</w:t>
            </w:r>
          </w:p>
          <w:p w14:paraId="3C35B36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-воспитание отношения к родному языку как к ценности, умение чувствовать красоту языка, стремление говорить красиво.</w:t>
            </w:r>
          </w:p>
        </w:tc>
      </w:tr>
    </w:tbl>
    <w:p w14:paraId="6A9CC73D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ADB2A1D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6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66052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F77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ХУДОЖЕСТВЕННО-ЭСТЕТИЧЕСКОЕ РАЗВИТИЕ</w:t>
            </w:r>
          </w:p>
        </w:tc>
      </w:tr>
      <w:tr w14:paraId="5DB0A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1EB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1 года до 2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п.21.2. с.77</w:t>
            </w:r>
          </w:p>
        </w:tc>
      </w:tr>
      <w:tr w14:paraId="3AA8B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4FA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п.21.2.1 с.77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94F6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п.21.2.2 с.77</w:t>
            </w:r>
          </w:p>
        </w:tc>
      </w:tr>
      <w:tr w14:paraId="49E38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6BB7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до 3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п.21.3. с.78</w:t>
            </w:r>
          </w:p>
        </w:tc>
      </w:tr>
      <w:tr w14:paraId="6CB28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CD85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п.21.3.1 с.62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4670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п.21.3.2 с.80</w:t>
            </w:r>
          </w:p>
        </w:tc>
      </w:tr>
      <w:tr w14:paraId="7C9CD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3A07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1)Приобщение к искусству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с.78</w:t>
            </w:r>
          </w:p>
          <w:p w14:paraId="329EA44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2)Изобразительная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0B103AF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3)Конструктивная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08B2D80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4)Музыкальная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5016EE5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5)Театрализованная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1AC18E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6)Культурно-досуговая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с.80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199C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1)Приобщение к искусству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с.80</w:t>
            </w:r>
          </w:p>
          <w:p w14:paraId="02C5790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2)Изобразительная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с.80</w:t>
            </w:r>
          </w:p>
          <w:p w14:paraId="6CC0E68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Рисование с.80</w:t>
            </w:r>
          </w:p>
          <w:p w14:paraId="3F595D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Лепка с.81</w:t>
            </w:r>
          </w:p>
          <w:p w14:paraId="6251DF8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3)Конструктивная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с.81</w:t>
            </w:r>
          </w:p>
          <w:p w14:paraId="79F93B0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4)Музыкальная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с.82</w:t>
            </w:r>
          </w:p>
          <w:p w14:paraId="695A2E1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Слушание</w:t>
            </w:r>
          </w:p>
          <w:p w14:paraId="43A8261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Пение</w:t>
            </w:r>
          </w:p>
          <w:p w14:paraId="24CB11F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Музыкально-ритмические движения</w:t>
            </w:r>
          </w:p>
          <w:p w14:paraId="1D7DB62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5)Театрализованная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с.82</w:t>
            </w:r>
          </w:p>
          <w:p w14:paraId="7AC1EC8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6)Культурно-досуговая деятельность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с.82</w:t>
            </w:r>
          </w:p>
        </w:tc>
      </w:tr>
      <w:tr w14:paraId="6D403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7322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п. 21.8 Решение совокупных задач воспитания в рамках образовательной деятельности «Художественно-эстетическое развитие»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направлено на приобщение детей к ценностям «Культура» и «Красота», что предполагает:</w:t>
            </w:r>
          </w:p>
          <w:p w14:paraId="774B8B8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-становление эстетического, эмоционально-ценностного отношения к окружающему миру для гармонизации внешнего и внутреннего мира ребенка;</w:t>
            </w:r>
          </w:p>
          <w:p w14:paraId="2834D54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-создание условий для раскрытия детьми базовых ценностей и их проживания в разных видах художественно-творческой деятельности;</w:t>
            </w:r>
          </w:p>
          <w:p w14:paraId="0DE785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-формирование целостной картины мира на основе интеграции интеллектуального и эмоционально- образного способов его освоения детьми;</w:t>
            </w:r>
          </w:p>
          <w:p w14:paraId="06079D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-создание условий для выявления, развития и реализации потенциала каждого ребенка с учетом его индивидуальности, поддержка его готовности к творческой самореализации и сотворчеству с другими людьми</w:t>
            </w:r>
          </w:p>
        </w:tc>
      </w:tr>
    </w:tbl>
    <w:p w14:paraId="2AF9BABC">
      <w:pPr>
        <w:tabs>
          <w:tab w:val="left" w:pos="0"/>
          <w:tab w:val="left" w:pos="567"/>
          <w:tab w:val="left" w:pos="851"/>
        </w:tabs>
        <w:spacing w:after="240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6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71C3C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D94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ФИЗИЧЕСКОЕ РАЗВИТИЕ</w:t>
            </w:r>
          </w:p>
        </w:tc>
      </w:tr>
      <w:tr w14:paraId="5C37C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5A42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1 года до 2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п.22.2. с.123</w:t>
            </w:r>
          </w:p>
        </w:tc>
      </w:tr>
      <w:tr w14:paraId="1CE40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173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Основные задачи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п.22.2.1. с.123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B4B4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п.22.2.2. с.123</w:t>
            </w:r>
          </w:p>
        </w:tc>
      </w:tr>
      <w:tr w14:paraId="231FD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BE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создавать условия для последовательного становления первых основных движений;</w:t>
            </w:r>
          </w:p>
          <w:p w14:paraId="5E9F959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создавать условия для развития равновесия и ориентировки пространства;</w:t>
            </w:r>
          </w:p>
          <w:p w14:paraId="2B3B43F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поддерживать желание выполнять физические упражнения в паре с педагогом;</w:t>
            </w:r>
          </w:p>
          <w:p w14:paraId="1BABEA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укреплять здоровье ребенка средствами физического воспитания, способствовать усвоению культурно-гигиенических навыков для приобщения к зож.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E3C1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1)Основная гимнастика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с.123</w:t>
            </w:r>
          </w:p>
          <w:p w14:paraId="1332FD7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2)Подвижные игры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с.124</w:t>
            </w:r>
          </w:p>
          <w:p w14:paraId="26338FC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3)Формирование основ здорового образа жизни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с.124</w:t>
            </w:r>
          </w:p>
        </w:tc>
      </w:tr>
      <w:tr w14:paraId="62520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4B78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до 3 лет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п.22.3. с.124</w:t>
            </w:r>
          </w:p>
        </w:tc>
      </w:tr>
      <w:tr w14:paraId="55A60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EFD4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Основные задачи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п.22.3.1. с.124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7FE5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п.22.3.2. с.124</w:t>
            </w:r>
          </w:p>
        </w:tc>
      </w:tr>
      <w:tr w14:paraId="20419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358A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Обогащать двигательный опыт детей, помогая осваивать упражнения основной гимнастики;</w:t>
            </w:r>
          </w:p>
          <w:p w14:paraId="501D375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развивать психофизические качества, равновесию, ориентировку в пространстве;</w:t>
            </w:r>
          </w:p>
          <w:p w14:paraId="0BE1E12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поддерживать у детей желание играть в подвижные игры вместе с педагогом в небольших группах;</w:t>
            </w:r>
          </w:p>
          <w:p w14:paraId="73882E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формировать интерес и положительное отношение к выполнению физических упражнений, совместным двигательным действиям;</w:t>
            </w:r>
          </w:p>
          <w:p w14:paraId="4A6DA6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укреплять здоровье детей средствами физического воспитания, формировать культурно-гигиенические навыки и навыки самообслуживания, приобщая к зож. 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6702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1)Основная гимнастика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с.125</w:t>
            </w:r>
          </w:p>
          <w:p w14:paraId="6B287CA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2)Подвижные игры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с.126</w:t>
            </w:r>
          </w:p>
          <w:p w14:paraId="0B42E46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3)Формирование основ здорового образа жизни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с.127</w:t>
            </w:r>
          </w:p>
        </w:tc>
      </w:tr>
      <w:tr w14:paraId="09D60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28AF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п. 22.8 Решение совокупных задач воспитания в рамках образовательной области «Физическое развитие»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направлено на приобщение детей к ценностям «Жизнь», «Здоровье», что предполагает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:</w:t>
            </w:r>
          </w:p>
          <w:p w14:paraId="1548EA4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      </w:r>
          </w:p>
          <w:p w14:paraId="294FD4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      </w:r>
          </w:p>
          <w:p w14:paraId="7692232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воспитание активности и самостоятельности, самоуважения, коммуникабельности, уверенности и других личностных качеств;</w:t>
            </w:r>
          </w:p>
          <w:p w14:paraId="5F5BCB0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приобщение детей к ценностям, нормам и знаниям физической культуры в целях их развития и саморазвития;</w:t>
            </w:r>
          </w:p>
          <w:p w14:paraId="5F881A5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формирование у ребенка основных гигиенических навыков, представлений о здоровом образе жизни.</w:t>
            </w:r>
          </w:p>
          <w:p w14:paraId="0366624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14:paraId="106A5851">
      <w:pPr>
        <w:tabs>
          <w:tab w:val="left" w:pos="0"/>
          <w:tab w:val="left" w:pos="567"/>
          <w:tab w:val="left" w:pos="851"/>
        </w:tabs>
        <w:spacing w:after="240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FB9DBA3">
      <w:pPr>
        <w:spacing w:line="230" w:lineRule="auto"/>
        <w:ind w:left="120" w:right="64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</w:p>
    <w:p w14:paraId="182BF048">
      <w:pPr>
        <w:spacing w:line="230" w:lineRule="auto"/>
        <w:ind w:left="120" w:right="64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</w:p>
    <w:p w14:paraId="68ADBB91">
      <w:pPr>
        <w:spacing w:line="230" w:lineRule="auto"/>
        <w:ind w:left="120" w:right="64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</w:p>
    <w:p w14:paraId="6C019977">
      <w:pPr>
        <w:spacing w:line="230" w:lineRule="auto"/>
        <w:ind w:left="120" w:right="64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</w:p>
    <w:p w14:paraId="2416AF30">
      <w:pPr>
        <w:spacing w:line="230" w:lineRule="auto"/>
        <w:ind w:left="120" w:right="64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Формы организации двигательного режима с учётом максимально допустимого объёма нагрузки на ребёнка</w:t>
      </w:r>
    </w:p>
    <w:tbl>
      <w:tblPr>
        <w:tblStyle w:val="6"/>
        <w:tblW w:w="0" w:type="auto"/>
        <w:tblInd w:w="-71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4128"/>
        <w:gridCol w:w="5372"/>
      </w:tblGrid>
      <w:tr w14:paraId="1FB31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B7BB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№</w:t>
            </w:r>
          </w:p>
          <w:p w14:paraId="0BD6B71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A8E0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Виды занятия и формы двигательной активности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7149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 Общеразвивающая  группа</w:t>
            </w:r>
          </w:p>
          <w:p w14:paraId="0C792CA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(1,5-3г)</w:t>
            </w:r>
          </w:p>
        </w:tc>
      </w:tr>
      <w:tr w14:paraId="3DF1D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314CD">
            <w:pPr>
              <w:numPr>
                <w:ilvl w:val="0"/>
                <w:numId w:val="5"/>
              </w:numPr>
              <w:tabs>
                <w:tab w:val="left" w:pos="0"/>
                <w:tab w:val="left" w:pos="567"/>
                <w:tab w:val="left" w:pos="851"/>
              </w:tabs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Физкультурно-оздоровительные мероприятия</w:t>
            </w:r>
          </w:p>
        </w:tc>
      </w:tr>
      <w:tr w14:paraId="5FBB3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1971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DCA7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Утренний прием на свежем воздухе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BDAF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в теплый период времени года</w:t>
            </w:r>
          </w:p>
        </w:tc>
      </w:tr>
      <w:tr w14:paraId="56CD2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642B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AE74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Утренняя гимнастика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6BB5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</w:t>
            </w:r>
          </w:p>
        </w:tc>
      </w:tr>
      <w:tr w14:paraId="6FF9F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650B6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3058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8A4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теплый период на открытом воздухе, в зависимости от погодных условий</w:t>
            </w:r>
          </w:p>
        </w:tc>
      </w:tr>
      <w:tr w14:paraId="7134A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A40B1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0BDD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EA38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10 минут</w:t>
            </w:r>
          </w:p>
        </w:tc>
      </w:tr>
      <w:tr w14:paraId="2BAD2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48C9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1.3.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2AE3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Воздушно-температурный режим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254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группе: +18+20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</w:t>
            </w:r>
          </w:p>
        </w:tc>
      </w:tr>
      <w:tr w14:paraId="5694D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7E9E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1.4.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553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Сквозное проветривание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E32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раза в день, в течении 5-10 мин, до +14+16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 (в отсутствии детей)</w:t>
            </w:r>
          </w:p>
        </w:tc>
      </w:tr>
      <w:tr w14:paraId="6DC9E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72E3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1.5.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3EE3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Одежда детей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744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облегченная</w:t>
            </w:r>
          </w:p>
        </w:tc>
      </w:tr>
      <w:tr w14:paraId="5412D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073A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1.6.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1701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Динамические паузы (физминутки)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4D7A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Регулярно, по мере необходимости, в зависимости от содержания занятия</w:t>
            </w:r>
          </w:p>
        </w:tc>
      </w:tr>
      <w:tr w14:paraId="6FDAD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7A4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1.7.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120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AF0F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Ежедневно, не менее 2х раз в день</w:t>
            </w:r>
          </w:p>
        </w:tc>
      </w:tr>
      <w:tr w14:paraId="6B7D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8EE21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437C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B508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5-6</w:t>
            </w:r>
          </w:p>
        </w:tc>
      </w:tr>
      <w:tr w14:paraId="578A2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E1C9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1.8.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B508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Гимнастика после сна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D210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после пробуждения и подъема</w:t>
            </w:r>
          </w:p>
        </w:tc>
      </w:tr>
      <w:tr w14:paraId="78F60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843F8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698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1DB4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10 мин</w:t>
            </w:r>
          </w:p>
        </w:tc>
      </w:tr>
      <w:tr w14:paraId="6F01E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BD1D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1.9.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CC1D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Физические упражнения на прогулке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57EE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с подгруппами</w:t>
            </w:r>
          </w:p>
        </w:tc>
      </w:tr>
      <w:tr w14:paraId="0AA93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86C38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C7EA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D44E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 мин</w:t>
            </w:r>
          </w:p>
        </w:tc>
      </w:tr>
      <w:tr w14:paraId="72093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73BBA">
            <w:pPr>
              <w:tabs>
                <w:tab w:val="left" w:pos="0"/>
                <w:tab w:val="left" w:pos="714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AFFB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Прогулка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13C0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</w:t>
            </w:r>
          </w:p>
        </w:tc>
      </w:tr>
      <w:tr w14:paraId="522F2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3EF8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9BA2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Самостоятельная активная деятельность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66FE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в помещении и на прогулке</w:t>
            </w:r>
          </w:p>
        </w:tc>
      </w:tr>
      <w:tr w14:paraId="05DE3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F6BF9">
            <w:pPr>
              <w:numPr>
                <w:ilvl w:val="0"/>
                <w:numId w:val="5"/>
              </w:numPr>
              <w:tabs>
                <w:tab w:val="left" w:pos="0"/>
                <w:tab w:val="left" w:pos="567"/>
                <w:tab w:val="left" w:pos="851"/>
              </w:tabs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НОД</w:t>
            </w:r>
          </w:p>
        </w:tc>
      </w:tr>
      <w:tr w14:paraId="25EFD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1F4C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85E9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8667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раза в неделю по 10 мин</w:t>
            </w:r>
          </w:p>
        </w:tc>
      </w:tr>
      <w:tr w14:paraId="2FC82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54657">
            <w:pPr>
              <w:numPr>
                <w:ilvl w:val="0"/>
                <w:numId w:val="5"/>
              </w:numPr>
              <w:tabs>
                <w:tab w:val="left" w:pos="0"/>
                <w:tab w:val="left" w:pos="567"/>
                <w:tab w:val="left" w:pos="851"/>
              </w:tabs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Активный отдых</w:t>
            </w:r>
          </w:p>
        </w:tc>
      </w:tr>
      <w:tr w14:paraId="4C6BB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CBCA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3.1.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D9CB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Физкультурный досуг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2211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1-2 раза в месяц</w:t>
            </w:r>
          </w:p>
        </w:tc>
      </w:tr>
      <w:tr w14:paraId="556AB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7507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085BB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B7B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 мин</w:t>
            </w:r>
          </w:p>
        </w:tc>
      </w:tr>
      <w:tr w14:paraId="0C2B8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C784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3.2.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0052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День здоровья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37C1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 раз в квартал</w:t>
            </w:r>
          </w:p>
        </w:tc>
      </w:tr>
      <w:tr w14:paraId="44DA3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AD002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D3A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C9B3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</w:tr>
      <w:tr w14:paraId="29C1C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4FEF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3.3.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5668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Спортивный праздник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B100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раза в год</w:t>
            </w:r>
          </w:p>
        </w:tc>
      </w:tr>
      <w:tr w14:paraId="4AB30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3AA3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6820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1916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</w:tr>
    </w:tbl>
    <w:p w14:paraId="49421B91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2C5EB1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2.2.Перспективное- тематическое планирование на2024//2025уч. год</w:t>
      </w:r>
    </w:p>
    <w:p w14:paraId="243197D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(Приложение 1)</w:t>
      </w:r>
    </w:p>
    <w:p w14:paraId="1B225A4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2.3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Особенности взаимодействия педагогического коллектива с семьями воспитанников</w:t>
      </w:r>
    </w:p>
    <w:tbl>
      <w:tblPr>
        <w:tblStyle w:val="14"/>
        <w:tblW w:w="0" w:type="auto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567"/>
        <w:gridCol w:w="3544"/>
        <w:gridCol w:w="3650"/>
      </w:tblGrid>
      <w:tr w14:paraId="14AA4F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restart"/>
          </w:tcPr>
          <w:p w14:paraId="627A6B2F">
            <w:pPr>
              <w:pStyle w:val="29"/>
              <w:spacing w:line="270" w:lineRule="exact"/>
              <w:ind w:left="280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Цели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взаимодействия</w:t>
            </w:r>
          </w:p>
          <w:p w14:paraId="0D6ECF75">
            <w:pPr>
              <w:pStyle w:val="29"/>
              <w:spacing w:before="40" w:line="276" w:lineRule="auto"/>
              <w:ind w:left="107" w:right="18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педагогического коллектива с</w:t>
            </w:r>
            <w:r>
              <w:rPr>
                <w:spacing w:val="-5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семьями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воспитанников</w:t>
            </w:r>
          </w:p>
          <w:p w14:paraId="164096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(ФОП ДО п.26.1)</w:t>
            </w:r>
          </w:p>
        </w:tc>
        <w:tc>
          <w:tcPr>
            <w:tcW w:w="7194" w:type="dxa"/>
            <w:gridSpan w:val="2"/>
          </w:tcPr>
          <w:p w14:paraId="3C61D4C3">
            <w:pPr>
              <w:pStyle w:val="29"/>
              <w:spacing w:line="276" w:lineRule="auto"/>
              <w:ind w:left="127" w:firstLine="2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Обеспечение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психолого-педагогической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поддержки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повышение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компетентности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вопросах</w:t>
            </w:r>
            <w:r>
              <w:rPr>
                <w:spacing w:val="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образования,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охраны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укрепления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здоровья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детей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младенческого,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раннего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</w:p>
          <w:p w14:paraId="46ED32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дошкольного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возрастов;</w:t>
            </w:r>
          </w:p>
        </w:tc>
      </w:tr>
      <w:tr w14:paraId="32CC3F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64B1E3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176C5A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единства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подходов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воспитанию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обучению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условиях ДОО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семьи;</w:t>
            </w:r>
          </w:p>
        </w:tc>
      </w:tr>
      <w:tr w14:paraId="05F452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60B477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064E5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воспитательного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потенциала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семьи.</w:t>
            </w:r>
          </w:p>
        </w:tc>
      </w:tr>
      <w:tr w14:paraId="7BEBFB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3" w:type="dxa"/>
            <w:gridSpan w:val="4"/>
          </w:tcPr>
          <w:p w14:paraId="190C79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Эта деятельность дополняет, поддерживает и тактично направляет воспитательные действия родителей (законных представителей) детей</w:t>
            </w:r>
          </w:p>
          <w:p w14:paraId="0362A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младенческого, раннего и дошкольного возрастов.</w:t>
            </w:r>
          </w:p>
        </w:tc>
      </w:tr>
      <w:tr w14:paraId="19A431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restart"/>
          </w:tcPr>
          <w:p w14:paraId="55FBF759">
            <w:pPr>
              <w:pStyle w:val="29"/>
              <w:spacing w:line="276" w:lineRule="auto"/>
              <w:ind w:left="107" w:right="111" w:firstLine="520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Задачи</w:t>
            </w:r>
            <w:r>
              <w:rPr>
                <w:b/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взаимодействия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педагогического коллектива с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семьями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воспитанников</w:t>
            </w:r>
          </w:p>
          <w:p w14:paraId="090068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(ФОП ДО п.26.3)</w:t>
            </w:r>
          </w:p>
        </w:tc>
        <w:tc>
          <w:tcPr>
            <w:tcW w:w="7194" w:type="dxa"/>
            <w:gridSpan w:val="2"/>
          </w:tcPr>
          <w:p w14:paraId="279C0C05">
            <w:pPr>
              <w:pStyle w:val="29"/>
              <w:spacing w:line="27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  <w:r>
              <w:rPr>
                <w:spacing w:val="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информирование</w:t>
            </w:r>
            <w:r>
              <w:rPr>
                <w:spacing w:val="2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2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2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общественности</w:t>
            </w:r>
            <w:r>
              <w:rPr>
                <w:spacing w:val="2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относительно</w:t>
            </w:r>
            <w:r>
              <w:rPr>
                <w:spacing w:val="2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целей</w:t>
            </w:r>
            <w:r>
              <w:rPr>
                <w:spacing w:val="2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ДО,</w:t>
            </w:r>
            <w:r>
              <w:rPr>
                <w:spacing w:val="2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общих</w:t>
            </w:r>
            <w:r>
              <w:rPr>
                <w:spacing w:val="2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для</w:t>
            </w:r>
          </w:p>
          <w:p w14:paraId="6FAB4C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  <w:r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образовательного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пространства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Российской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Федерации,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мерах</w:t>
            </w:r>
            <w:r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господдержки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семьям,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имеющим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дошкольного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возраста, а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также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 образовательной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программе, реализуемой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МБДОУ;</w:t>
            </w:r>
          </w:p>
        </w:tc>
      </w:tr>
      <w:tr w14:paraId="3F5CC3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1B6397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34EC0E30">
            <w:pPr>
              <w:pStyle w:val="29"/>
              <w:spacing w:line="27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</w:t>
            </w:r>
            <w:r>
              <w:rPr>
                <w:spacing w:val="5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просвещение</w:t>
            </w:r>
            <w:r>
              <w:rPr>
                <w:spacing w:val="5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1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1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представителей),</w:t>
            </w:r>
            <w:r>
              <w:rPr>
                <w:spacing w:val="11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повышение</w:t>
            </w:r>
            <w:r>
              <w:rPr>
                <w:spacing w:val="11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их</w:t>
            </w:r>
            <w:r>
              <w:rPr>
                <w:spacing w:val="11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правовой,</w:t>
            </w:r>
            <w:r>
              <w:rPr>
                <w:spacing w:val="11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психолого-педагогической</w:t>
            </w:r>
          </w:p>
          <w:p w14:paraId="56B380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компетентности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вопросах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охраны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укрепления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здоровья,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развития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детей;</w:t>
            </w:r>
          </w:p>
        </w:tc>
      </w:tr>
      <w:tr w14:paraId="33A5AA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69EE0B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30CB312C">
            <w:pPr>
              <w:pStyle w:val="29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spacing w:line="276" w:lineRule="auto"/>
              <w:ind w:right="124" w:firstLine="1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способствование</w:t>
            </w:r>
            <w:r>
              <w:rPr>
                <w:spacing w:val="3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развитию</w:t>
            </w:r>
            <w:r>
              <w:rPr>
                <w:spacing w:val="3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ответственного</w:t>
            </w:r>
            <w:r>
              <w:rPr>
                <w:spacing w:val="3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3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осознанного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родительства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как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базовой</w:t>
            </w:r>
            <w:r>
              <w:rPr>
                <w:spacing w:val="3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основы</w:t>
            </w:r>
            <w:r>
              <w:rPr>
                <w:spacing w:val="3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благополучия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семьи;</w:t>
            </w:r>
          </w:p>
          <w:p w14:paraId="7E2A3B86">
            <w:pPr>
              <w:pStyle w:val="29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spacing w:line="275" w:lineRule="exact"/>
              <w:ind w:left="816" w:hanging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построение</w:t>
            </w:r>
            <w:r>
              <w:rPr>
                <w:spacing w:val="1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взаимодействия</w:t>
            </w:r>
            <w:r>
              <w:rPr>
                <w:spacing w:val="1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форме</w:t>
            </w:r>
            <w:r>
              <w:rPr>
                <w:spacing w:val="1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сотрудничества</w:t>
            </w:r>
            <w:r>
              <w:rPr>
                <w:spacing w:val="1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установления</w:t>
            </w:r>
            <w:r>
              <w:rPr>
                <w:spacing w:val="1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партнёрских</w:t>
            </w:r>
            <w:r>
              <w:rPr>
                <w:spacing w:val="1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отношений</w:t>
            </w:r>
            <w:r>
              <w:rPr>
                <w:spacing w:val="1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1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родителями</w:t>
            </w:r>
          </w:p>
          <w:p w14:paraId="6C4524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(законными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представителями)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младенческого,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раннего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дошкольного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возраста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решения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образовательных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задач;</w:t>
            </w:r>
          </w:p>
        </w:tc>
      </w:tr>
      <w:tr w14:paraId="06A5CD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13303A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3C4A3A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5)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вовлечение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родителей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(законных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представителей)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процесс</w:t>
            </w:r>
          </w:p>
        </w:tc>
      </w:tr>
      <w:tr w14:paraId="009624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restart"/>
          </w:tcPr>
          <w:p w14:paraId="3A1A0978">
            <w:pPr>
              <w:pStyle w:val="29"/>
              <w:spacing w:line="276" w:lineRule="auto"/>
              <w:ind w:left="107" w:right="112" w:firstLine="460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Принципы</w:t>
            </w:r>
            <w:r>
              <w:rPr>
                <w:b/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построения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взаимодействия с родителями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(законными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представителям)</w:t>
            </w:r>
          </w:p>
          <w:p w14:paraId="0A98B9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(ФОП</w:t>
            </w:r>
            <w:r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ДО</w:t>
            </w:r>
            <w:r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п.26.4)</w:t>
            </w:r>
          </w:p>
        </w:tc>
        <w:tc>
          <w:tcPr>
            <w:tcW w:w="7194" w:type="dxa"/>
            <w:gridSpan w:val="2"/>
          </w:tcPr>
          <w:p w14:paraId="537BAFFE">
            <w:pPr>
              <w:pStyle w:val="29"/>
              <w:spacing w:line="276" w:lineRule="auto"/>
              <w:ind w:right="11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приоритет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воспитании,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обучении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ребёнка: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соответствии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Законом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образовании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обучающихся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только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есть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преимущественное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право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обучение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воспитание</w:t>
            </w:r>
            <w:r>
              <w:rPr>
                <w:spacing w:val="5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детей,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именно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они</w:t>
            </w:r>
            <w:r>
              <w:rPr>
                <w:spacing w:val="5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обязаны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заложить</w:t>
            </w:r>
            <w:r>
              <w:rPr>
                <w:spacing w:val="5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основы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физического,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нравственного</w:t>
            </w:r>
            <w:r>
              <w:rPr>
                <w:spacing w:val="5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5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интеллектуального</w:t>
            </w:r>
          </w:p>
          <w:p w14:paraId="2001D0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развития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личности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ребёнка;</w:t>
            </w:r>
          </w:p>
        </w:tc>
      </w:tr>
      <w:tr w14:paraId="77A799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47A609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7C6FC71A">
            <w:pPr>
              <w:pStyle w:val="29"/>
              <w:spacing w:line="276" w:lineRule="auto"/>
              <w:ind w:right="12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открытость: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для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должна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быть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доступна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актуальная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информация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особенностях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пребывания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группе;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каждому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из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должен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быть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предоставлен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свободный</w:t>
            </w:r>
            <w:r>
              <w:rPr>
                <w:spacing w:val="2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доступ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2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МБДОУ;</w:t>
            </w:r>
            <w:r>
              <w:rPr>
                <w:spacing w:val="2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между</w:t>
            </w:r>
            <w:r>
              <w:rPr>
                <w:spacing w:val="1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педагогами</w:t>
            </w:r>
            <w:r>
              <w:rPr>
                <w:spacing w:val="2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родителями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(законными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представителями)</w:t>
            </w:r>
          </w:p>
          <w:p w14:paraId="47D2A8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необходим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обмен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информацией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особенностях развития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детском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саду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семье;</w:t>
            </w:r>
          </w:p>
        </w:tc>
      </w:tr>
      <w:tr w14:paraId="646966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08BEFA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27032A50">
            <w:pPr>
              <w:pStyle w:val="29"/>
              <w:spacing w:line="276" w:lineRule="auto"/>
              <w:ind w:right="1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взаимное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доверие,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уважение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доброжелательность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взаимоотношениях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педагогов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представителей): при взаимодействии педагогу необходимо придерживаться этики и культурных правил общения,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проявлять позитивный настрой на общение и сотрудничество с родителями (законными представителями); важно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этично</w:t>
            </w:r>
            <w:r>
              <w:rPr>
                <w:spacing w:val="2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2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разумно</w:t>
            </w:r>
            <w:r>
              <w:rPr>
                <w:spacing w:val="2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использовать</w:t>
            </w:r>
            <w:r>
              <w:rPr>
                <w:spacing w:val="2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полученную</w:t>
            </w:r>
            <w:r>
              <w:rPr>
                <w:spacing w:val="2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информацию</w:t>
            </w:r>
            <w:r>
              <w:rPr>
                <w:spacing w:val="3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как</w:t>
            </w:r>
            <w:r>
              <w:rPr>
                <w:spacing w:val="2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</w:t>
            </w:r>
            <w:r>
              <w:rPr>
                <w:spacing w:val="2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стороны</w:t>
            </w:r>
            <w:r>
              <w:rPr>
                <w:spacing w:val="2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педагогов,</w:t>
            </w:r>
            <w:r>
              <w:rPr>
                <w:spacing w:val="2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так</w:t>
            </w:r>
            <w:r>
              <w:rPr>
                <w:spacing w:val="2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2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</w:t>
            </w:r>
            <w:r>
              <w:rPr>
                <w:spacing w:val="2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стороны</w:t>
            </w:r>
            <w:r>
              <w:rPr>
                <w:spacing w:val="2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</w:p>
          <w:p w14:paraId="219176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(законных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представителей)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интересах детей;</w:t>
            </w:r>
          </w:p>
        </w:tc>
      </w:tr>
      <w:tr w14:paraId="070797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0CC4EC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6C9D33F2">
            <w:pPr>
              <w:pStyle w:val="29"/>
              <w:spacing w:line="276" w:lineRule="auto"/>
              <w:ind w:right="1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индивидуально-дифференцированный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подход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каждой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семье: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взаимодействии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необходимо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учитывать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особенности семейного воспитания, потребности родителей (законных представителей) в отношении образования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ребёнка,</w:t>
            </w:r>
            <w:r>
              <w:rPr>
                <w:spacing w:val="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отношение</w:t>
            </w:r>
            <w:r>
              <w:rPr>
                <w:spacing w:val="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</w:t>
            </w:r>
            <w:r>
              <w:rPr>
                <w:spacing w:val="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педагогу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ДОО,</w:t>
            </w:r>
            <w:r>
              <w:rPr>
                <w:spacing w:val="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проводимым</w:t>
            </w:r>
            <w:r>
              <w:rPr>
                <w:spacing w:val="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мероприятиям;</w:t>
            </w:r>
            <w:r>
              <w:rPr>
                <w:spacing w:val="1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возможности</w:t>
            </w:r>
            <w:r>
              <w:rPr>
                <w:spacing w:val="1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включения</w:t>
            </w:r>
            <w:r>
              <w:rPr>
                <w:spacing w:val="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</w:p>
          <w:p w14:paraId="79A9ED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представителей)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совместное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образовательных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задач;</w:t>
            </w:r>
          </w:p>
        </w:tc>
      </w:tr>
      <w:tr w14:paraId="77E39B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gridSpan w:val="2"/>
            <w:vMerge w:val="continue"/>
          </w:tcPr>
          <w:p w14:paraId="62CF9F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2E2EBA90">
            <w:pPr>
              <w:pStyle w:val="29"/>
              <w:spacing w:line="27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возрастосообразность: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планировании и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осуществлении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взаимодействия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необходимо</w:t>
            </w:r>
            <w:r>
              <w:rPr>
                <w:spacing w:val="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учитывать</w:t>
            </w:r>
            <w:r>
              <w:rPr>
                <w:spacing w:val="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особенности</w:t>
            </w:r>
            <w:r>
              <w:rPr>
                <w:spacing w:val="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</w:p>
          <w:p w14:paraId="31BCF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характер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родителями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(законными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представителями),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прежде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всего,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матерью(преимущественно для детей младенческого и раннего возраста), обусловленные возрастными особенностями</w:t>
            </w:r>
          </w:p>
          <w:p w14:paraId="522887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развития детей.</w:t>
            </w:r>
          </w:p>
        </w:tc>
      </w:tr>
      <w:tr w14:paraId="391AE1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3" w:type="dxa"/>
            <w:gridSpan w:val="4"/>
          </w:tcPr>
          <w:p w14:paraId="2302A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Направления взаимодействия с родителями (законными представителями) воситанников (ФОП ДО п. 26.5)</w:t>
            </w:r>
          </w:p>
        </w:tc>
      </w:tr>
      <w:tr w14:paraId="32EA10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88E65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color="auto" w:sz="4" w:space="0"/>
            </w:tcBorders>
          </w:tcPr>
          <w:p w14:paraId="69C7D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</w:t>
            </w:r>
            <w:r>
              <w:rPr>
                <w:rFonts w:ascii="Times New Roman" w:hAnsi="Times New Roman" w:cs="Times New Roman"/>
                <w:b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деятельности</w:t>
            </w:r>
          </w:p>
        </w:tc>
        <w:tc>
          <w:tcPr>
            <w:tcW w:w="3650" w:type="dxa"/>
            <w:tcBorders>
              <w:left w:val="single" w:color="auto" w:sz="4" w:space="0"/>
            </w:tcBorders>
          </w:tcPr>
          <w:p w14:paraId="27787D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Инструментарий</w:t>
            </w:r>
          </w:p>
        </w:tc>
      </w:tr>
      <w:tr w14:paraId="768B49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255E6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Диагностико-аналитическое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color="auto" w:sz="4" w:space="0"/>
            </w:tcBorders>
          </w:tcPr>
          <w:p w14:paraId="7F5A9F80">
            <w:pPr>
              <w:pStyle w:val="29"/>
              <w:numPr>
                <w:ilvl w:val="0"/>
                <w:numId w:val="7"/>
              </w:numPr>
              <w:tabs>
                <w:tab w:val="left" w:pos="248"/>
              </w:tabs>
              <w:ind w:right="562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получение и анализ данных о семье каждого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обучающегося,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её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запросах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отношении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охраны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здоровья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 развития ребёнка;</w:t>
            </w:r>
          </w:p>
          <w:p w14:paraId="52A5E7F6">
            <w:pPr>
              <w:pStyle w:val="29"/>
              <w:numPr>
                <w:ilvl w:val="0"/>
                <w:numId w:val="7"/>
              </w:numPr>
              <w:tabs>
                <w:tab w:val="left" w:pos="248"/>
              </w:tabs>
              <w:ind w:right="1593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уровне психолого-педагогической</w:t>
            </w:r>
            <w:r>
              <w:rPr>
                <w:spacing w:val="-5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компетентности родителей 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представителей);</w:t>
            </w:r>
          </w:p>
          <w:p w14:paraId="41C0A8F3">
            <w:pPr>
              <w:pStyle w:val="29"/>
              <w:numPr>
                <w:ilvl w:val="0"/>
                <w:numId w:val="7"/>
              </w:numPr>
              <w:tabs>
                <w:tab w:val="left" w:pos="248"/>
              </w:tabs>
              <w:ind w:right="1301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планирование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работы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семьей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 учётом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результатов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проведенного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анализа;</w:t>
            </w:r>
          </w:p>
          <w:p w14:paraId="347B3A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согласование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воспитательных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задач</w:t>
            </w:r>
          </w:p>
        </w:tc>
        <w:tc>
          <w:tcPr>
            <w:tcW w:w="3650" w:type="dxa"/>
            <w:tcBorders>
              <w:left w:val="single" w:color="auto" w:sz="4" w:space="0"/>
            </w:tcBorders>
          </w:tcPr>
          <w:p w14:paraId="4F7CCE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Опросы,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социологические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срезы,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«почтовый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ящик»,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педагогические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беседы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родителями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(законными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представителями),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групповые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родительские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собрания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др.</w:t>
            </w:r>
          </w:p>
        </w:tc>
      </w:tr>
      <w:tr w14:paraId="086EC8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15D54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Просветительское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color="auto" w:sz="4" w:space="0"/>
            </w:tcBorders>
          </w:tcPr>
          <w:p w14:paraId="7D87C62D">
            <w:pPr>
              <w:pStyle w:val="29"/>
              <w:numPr>
                <w:ilvl w:val="0"/>
                <w:numId w:val="8"/>
              </w:numPr>
              <w:tabs>
                <w:tab w:val="left" w:pos="818"/>
                <w:tab w:val="left" w:pos="819"/>
                <w:tab w:val="left" w:pos="2797"/>
                <w:tab w:val="left" w:pos="4486"/>
              </w:tabs>
              <w:ind w:right="118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просвещение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родителей</w:t>
            </w:r>
            <w:r>
              <w:rPr>
                <w:sz w:val="26"/>
                <w:szCs w:val="26"/>
              </w:rPr>
              <w:tab/>
            </w:r>
            <w:r>
              <w:rPr>
                <w:spacing w:val="-1"/>
                <w:sz w:val="26"/>
                <w:szCs w:val="26"/>
              </w:rPr>
              <w:t>(законных</w:t>
            </w:r>
            <w:r>
              <w:rPr>
                <w:spacing w:val="-5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вопросам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особенностей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психофизиологического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психического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младенческого,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раннего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дошкольного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возрастов;</w:t>
            </w:r>
          </w:p>
          <w:p w14:paraId="5CCA9D1D">
            <w:pPr>
              <w:pStyle w:val="29"/>
              <w:numPr>
                <w:ilvl w:val="0"/>
                <w:numId w:val="8"/>
              </w:numPr>
              <w:tabs>
                <w:tab w:val="left" w:pos="469"/>
              </w:tabs>
              <w:ind w:right="119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выбор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эффективных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методов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обучения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воспитания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детей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определенного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возраста;</w:t>
            </w:r>
          </w:p>
          <w:p w14:paraId="63FA499C">
            <w:pPr>
              <w:pStyle w:val="29"/>
              <w:numPr>
                <w:ilvl w:val="0"/>
                <w:numId w:val="8"/>
              </w:numPr>
              <w:tabs>
                <w:tab w:val="left" w:pos="416"/>
              </w:tabs>
              <w:ind w:right="118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ознакомление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актуальной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информацией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государственной политике в области ДО, включая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информирование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мерах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господдержки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семьям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детьми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дошкольного возраста;</w:t>
            </w:r>
          </w:p>
          <w:p w14:paraId="24771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об особенностях реализуемой в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МБДОУ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образовательной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программы;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условиях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пребывания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группе;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содержании</w:t>
            </w:r>
            <w:r>
              <w:rPr>
                <w:rFonts w:ascii="Times New Roman" w:hAnsi="Times New Roman" w:cs="Times New Roman"/>
                <w:spacing w:val="6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методах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образовательной работы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детьми</w:t>
            </w:r>
          </w:p>
        </w:tc>
        <w:tc>
          <w:tcPr>
            <w:tcW w:w="3650" w:type="dxa"/>
            <w:tcBorders>
              <w:left w:val="single" w:color="auto" w:sz="4" w:space="0"/>
            </w:tcBorders>
          </w:tcPr>
          <w:p w14:paraId="1805A27A">
            <w:pPr>
              <w:pStyle w:val="29"/>
              <w:spacing w:line="276" w:lineRule="auto"/>
              <w:ind w:left="106" w:right="1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родительские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собрания,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круглые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столы,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семинары-практикумы,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тренинги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ролевые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игры,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консультации,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педагогические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гостиные,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родительские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клубы,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информационные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буклеты,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стенды,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папки-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передвижки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для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совместные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проекты.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Дни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открытых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дверей,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открытые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просмотры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занятий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других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видов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детской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деятельности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Журналы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газеты,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изготовленные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для родителей.</w:t>
            </w:r>
          </w:p>
          <w:p w14:paraId="2B36EB01">
            <w:pPr>
              <w:pStyle w:val="29"/>
              <w:spacing w:line="276" w:lineRule="auto"/>
              <w:ind w:left="106" w:right="5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Сайт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детского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сада,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социальные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группы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сети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Интернет,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выставки детских работ, совместные выставки детско-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родительского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творчества.</w:t>
            </w:r>
          </w:p>
          <w:p w14:paraId="74E2402E">
            <w:pPr>
              <w:pStyle w:val="29"/>
              <w:ind w:left="10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Досуговая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форма: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совместные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праздники,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вечера,</w:t>
            </w:r>
          </w:p>
          <w:p w14:paraId="32085D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спортивные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соревнования,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тематические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мероприятия.</w:t>
            </w:r>
          </w:p>
        </w:tc>
      </w:tr>
      <w:tr w14:paraId="036C73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5459D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Консультационное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color="auto" w:sz="4" w:space="0"/>
            </w:tcBorders>
          </w:tcPr>
          <w:p w14:paraId="0B6C03AD">
            <w:pPr>
              <w:pStyle w:val="29"/>
              <w:ind w:right="11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консультирование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 по вопросам их взаимодействия с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ребёнком,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преодоления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возникающих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проблем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воспитания и обучения детей, в том числе с ООП 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условиях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семьи;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особенностей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поведения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взаимодействия     ребёнка     со    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сверстниками    </w:t>
            </w:r>
            <w:r>
              <w:rPr>
                <w:spacing w:val="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</w:p>
          <w:p w14:paraId="2ABD5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педагогом;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возникающих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проблемных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ситуациях;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способам</w:t>
            </w:r>
            <w:r>
              <w:rPr>
                <w:rFonts w:ascii="Times New Roman" w:hAnsi="Times New Roman" w:cs="Times New Roman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воспитания</w:t>
            </w:r>
            <w:r>
              <w:rPr>
                <w:rFonts w:ascii="Times New Roman" w:hAnsi="Times New Roman" w:cs="Times New Roman"/>
                <w:spacing w:val="4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5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построения</w:t>
            </w:r>
            <w:r>
              <w:rPr>
                <w:rFonts w:ascii="Times New Roman" w:hAnsi="Times New Roman" w:cs="Times New Roman"/>
                <w:spacing w:val="5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продуктивного взаимодействия с детьми младенческого, раннего и дошкольного возрастов; способам организации и участия в детских деятельностях, образовательном процессе и другому</w:t>
            </w:r>
          </w:p>
        </w:tc>
        <w:tc>
          <w:tcPr>
            <w:tcW w:w="3650" w:type="dxa"/>
            <w:tcBorders>
              <w:left w:val="single" w:color="auto" w:sz="4" w:space="0"/>
            </w:tcBorders>
          </w:tcPr>
          <w:p w14:paraId="24D014E1">
            <w:pPr>
              <w:pStyle w:val="29"/>
              <w:ind w:left="106" w:right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Для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вовлечения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образовательную деятельность целесообразно использовать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специально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разработанные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(подобранные)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дидактические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материалы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для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организации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совместной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деятельности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 (законных представителей) с детьми в семейных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условиях</w:t>
            </w:r>
            <w:r>
              <w:rPr>
                <w:spacing w:val="10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0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соответствии</w:t>
            </w:r>
            <w:r>
              <w:rPr>
                <w:spacing w:val="10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10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образовательными</w:t>
            </w:r>
            <w:r>
              <w:rPr>
                <w:spacing w:val="10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задачами,</w:t>
            </w:r>
          </w:p>
          <w:p w14:paraId="3CC8EE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реализуемыми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МБДОУ.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Эти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материалы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должны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сопровождаться    </w:t>
            </w:r>
            <w:r>
              <w:rPr>
                <w:rFonts w:ascii="Times New Roman" w:hAnsi="Times New Roman" w:cs="Times New Roman"/>
                <w:spacing w:val="3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подробными    </w:t>
            </w:r>
            <w:r>
              <w:rPr>
                <w:rFonts w:ascii="Times New Roman" w:hAnsi="Times New Roman" w:cs="Times New Roman"/>
                <w:spacing w:val="3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инструкциями    </w:t>
            </w:r>
            <w:r>
              <w:rPr>
                <w:rFonts w:ascii="Times New Roman" w:hAnsi="Times New Roman" w:cs="Times New Roman"/>
                <w:spacing w:val="3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   </w:t>
            </w:r>
            <w:r>
              <w:rPr>
                <w:rFonts w:ascii="Times New Roman" w:hAnsi="Times New Roman" w:cs="Times New Roman"/>
                <w:spacing w:val="3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 использованию и рекомендациями по построению взаимодействия с ребёнком (с учётом возрастных особенностей). Кроме того, необходимо активно использовать воспитательный потенциал семьи для решения образовательных задач, привлекая родителей (законных представителей) к участию в образовательных мероприятиях, направленных на решение познавательных и воспитательных задач.</w:t>
            </w:r>
          </w:p>
        </w:tc>
      </w:tr>
      <w:tr w14:paraId="6C708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3737A550">
            <w:pPr>
              <w:pStyle w:val="29"/>
              <w:spacing w:line="292" w:lineRule="exact"/>
              <w:ind w:left="10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Виды</w:t>
            </w:r>
            <w:r>
              <w:rPr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совместной</w:t>
            </w:r>
          </w:p>
          <w:p w14:paraId="7BB0C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партнерской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деятельности</w:t>
            </w:r>
          </w:p>
        </w:tc>
        <w:tc>
          <w:tcPr>
            <w:tcW w:w="7761" w:type="dxa"/>
            <w:gridSpan w:val="3"/>
          </w:tcPr>
          <w:p w14:paraId="457D213A">
            <w:pPr>
              <w:pStyle w:val="29"/>
              <w:ind w:left="106" w:right="120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Формы</w:t>
            </w:r>
            <w:r>
              <w:rPr>
                <w:b/>
                <w:spacing w:val="-5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взаимодействия</w:t>
            </w:r>
            <w:r>
              <w:rPr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pacing w:val="-6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родителями</w:t>
            </w:r>
            <w:r>
              <w:rPr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(законными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представителями)</w:t>
            </w:r>
          </w:p>
        </w:tc>
      </w:tr>
      <w:tr w14:paraId="636A33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61CEB3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Нормативно-правовая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деятельность</w:t>
            </w:r>
          </w:p>
        </w:tc>
        <w:tc>
          <w:tcPr>
            <w:tcW w:w="7761" w:type="dxa"/>
            <w:gridSpan w:val="3"/>
          </w:tcPr>
          <w:p w14:paraId="44203AED">
            <w:pPr>
              <w:pStyle w:val="29"/>
              <w:numPr>
                <w:ilvl w:val="0"/>
                <w:numId w:val="9"/>
              </w:numPr>
              <w:tabs>
                <w:tab w:val="left" w:pos="248"/>
              </w:tabs>
              <w:spacing w:line="27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знакомство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локальной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нормативной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базой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МБДОУ;</w:t>
            </w:r>
          </w:p>
          <w:p w14:paraId="23817ABA">
            <w:pPr>
              <w:pStyle w:val="29"/>
              <w:numPr>
                <w:ilvl w:val="0"/>
                <w:numId w:val="9"/>
              </w:numPr>
              <w:tabs>
                <w:tab w:val="left" w:pos="250"/>
              </w:tabs>
              <w:ind w:left="249" w:hanging="14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принятии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решений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созданию</w:t>
            </w:r>
            <w:r>
              <w:rPr>
                <w:spacing w:val="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условий,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направленных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развитие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МБДОУ;</w:t>
            </w:r>
          </w:p>
          <w:p w14:paraId="394E093D">
            <w:pPr>
              <w:pStyle w:val="29"/>
              <w:numPr>
                <w:ilvl w:val="0"/>
                <w:numId w:val="9"/>
              </w:numPr>
              <w:tabs>
                <w:tab w:val="left" w:pos="248"/>
              </w:tabs>
              <w:spacing w:line="276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вовлечение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управление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МБДОУ:</w:t>
            </w:r>
          </w:p>
          <w:p w14:paraId="01C53092">
            <w:pPr>
              <w:pStyle w:val="29"/>
              <w:numPr>
                <w:ilvl w:val="0"/>
                <w:numId w:val="9"/>
              </w:numPr>
              <w:spacing w:line="293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планирование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(учет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особых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интересов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семьи,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персонала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других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членов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местного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сообщества;</w:t>
            </w:r>
          </w:p>
          <w:p w14:paraId="04E5087D">
            <w:pPr>
              <w:pStyle w:val="29"/>
              <w:numPr>
                <w:ilvl w:val="0"/>
                <w:numId w:val="9"/>
              </w:num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опора на размышления родителей на процесс развития детей, о своей работе, педагогических знаниях 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практическом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жизненном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опыте;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получение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информации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специальных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знаниях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 умениях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использование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организации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образовательной деятельности,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ее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планировании;</w:t>
            </w:r>
          </w:p>
          <w:p w14:paraId="618366C5">
            <w:pPr>
              <w:pStyle w:val="29"/>
              <w:spacing w:before="1"/>
              <w:ind w:right="121" w:firstLine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получение у родителей информации об их ожиданиях в отношении их ребенка и использование этой информации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для выстраивания индивидуальной линии развития ребенка, отражая ее в рабочих программах, перспективных,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календарных</w:t>
            </w:r>
            <w:r>
              <w:rPr>
                <w:spacing w:val="2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планах),</w:t>
            </w:r>
            <w:r>
              <w:rPr>
                <w:spacing w:val="2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организацию</w:t>
            </w:r>
            <w:r>
              <w:rPr>
                <w:spacing w:val="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образовательного</w:t>
            </w:r>
            <w:r>
              <w:rPr>
                <w:spacing w:val="2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процесса,</w:t>
            </w:r>
            <w:r>
              <w:rPr>
                <w:spacing w:val="2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оценку</w:t>
            </w:r>
            <w:r>
              <w:rPr>
                <w:spacing w:val="2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результата</w:t>
            </w:r>
            <w:r>
              <w:rPr>
                <w:spacing w:val="2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освоения</w:t>
            </w:r>
            <w:r>
              <w:rPr>
                <w:spacing w:val="2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детьми</w:t>
            </w:r>
          </w:p>
          <w:p w14:paraId="51C73C89">
            <w:pPr>
              <w:pStyle w:val="29"/>
              <w:ind w:left="106" w:right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образовательной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программы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(участие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диагностике).</w:t>
            </w:r>
          </w:p>
        </w:tc>
      </w:tr>
      <w:tr w14:paraId="0625D5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3ACCA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Сотрудничество</w:t>
            </w:r>
          </w:p>
        </w:tc>
        <w:tc>
          <w:tcPr>
            <w:tcW w:w="7761" w:type="dxa"/>
            <w:gridSpan w:val="3"/>
          </w:tcPr>
          <w:p w14:paraId="0D76BCDD">
            <w:pPr>
              <w:pStyle w:val="29"/>
              <w:numPr>
                <w:ilvl w:val="0"/>
                <w:numId w:val="10"/>
              </w:numPr>
              <w:tabs>
                <w:tab w:val="left" w:pos="248"/>
              </w:tabs>
              <w:spacing w:line="273" w:lineRule="exact"/>
              <w:ind w:left="24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сотрудничество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некоторых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образовательных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задач;</w:t>
            </w:r>
          </w:p>
          <w:p w14:paraId="1F3822B5">
            <w:pPr>
              <w:pStyle w:val="29"/>
              <w:numPr>
                <w:ilvl w:val="0"/>
                <w:numId w:val="10"/>
              </w:numPr>
              <w:tabs>
                <w:tab w:val="left" w:pos="308"/>
              </w:tabs>
              <w:ind w:left="3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сотрудничество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вопросах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организации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РППС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образовательных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мероприятий;</w:t>
            </w:r>
          </w:p>
          <w:p w14:paraId="47984AFA">
            <w:pPr>
              <w:pStyle w:val="29"/>
              <w:numPr>
                <w:ilvl w:val="0"/>
                <w:numId w:val="10"/>
              </w:numPr>
              <w:tabs>
                <w:tab w:val="left" w:pos="248"/>
              </w:tabs>
              <w:ind w:right="549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поддержка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образовательных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инициатив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детей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младенческого,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раннего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дошкольного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возрастов;</w:t>
            </w:r>
          </w:p>
          <w:p w14:paraId="5744D17F">
            <w:pPr>
              <w:pStyle w:val="29"/>
              <w:ind w:left="106" w:right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разработка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реализация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образовательных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проектов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МБДОУ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совместно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семьей.</w:t>
            </w:r>
          </w:p>
        </w:tc>
      </w:tr>
      <w:tr w14:paraId="314460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6211F6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Просветительская</w:t>
            </w:r>
            <w:r>
              <w:rPr>
                <w:rFonts w:ascii="Times New Roman" w:hAnsi="Times New Roman" w:cs="Times New Roman"/>
                <w:spacing w:val="-5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деятельность</w:t>
            </w:r>
          </w:p>
        </w:tc>
        <w:tc>
          <w:tcPr>
            <w:tcW w:w="7761" w:type="dxa"/>
            <w:gridSpan w:val="3"/>
          </w:tcPr>
          <w:p w14:paraId="5D4AC195">
            <w:pPr>
              <w:pStyle w:val="29"/>
              <w:numPr>
                <w:ilvl w:val="0"/>
                <w:numId w:val="11"/>
              </w:numPr>
              <w:tabs>
                <w:tab w:val="left" w:pos="341"/>
              </w:tabs>
              <w:spacing w:line="276" w:lineRule="auto"/>
              <w:ind w:right="12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уровня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компетентности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вопросах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здоровьесбережения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ребёнка:</w:t>
            </w:r>
          </w:p>
          <w:p w14:paraId="17F15190">
            <w:pPr>
              <w:pStyle w:val="29"/>
              <w:numPr>
                <w:ilvl w:val="1"/>
                <w:numId w:val="11"/>
              </w:numPr>
              <w:tabs>
                <w:tab w:val="left" w:pos="572"/>
              </w:tabs>
              <w:spacing w:line="276" w:lineRule="auto"/>
              <w:ind w:right="118" w:firstLine="1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факторах,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положительно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влияющих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физическое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психическое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здоровье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(рациональная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организация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режима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дня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ребёнка,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правильное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питание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закаливание,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организация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двигательной активности, благоприятный психологический микроклимат в семье и спокойное общение с ребёнком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другое),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действии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негативных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факторов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(переохлаждение,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перегревание,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перекармливание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6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другое),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наносящих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непоправимый вред здоровью ребёнка;</w:t>
            </w:r>
          </w:p>
          <w:p w14:paraId="1FD2D263">
            <w:pPr>
              <w:pStyle w:val="29"/>
              <w:numPr>
                <w:ilvl w:val="1"/>
                <w:numId w:val="11"/>
              </w:numPr>
              <w:tabs>
                <w:tab w:val="left" w:pos="572"/>
              </w:tabs>
              <w:spacing w:line="278" w:lineRule="auto"/>
              <w:ind w:right="125" w:firstLine="1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своевременное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информирование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важности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вакцинирования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соответствии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6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рекомендациями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Национального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календаря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профилактических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прививок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эпидемическим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показаниям;</w:t>
            </w:r>
          </w:p>
          <w:p w14:paraId="75DDE7F8">
            <w:pPr>
              <w:pStyle w:val="29"/>
              <w:numPr>
                <w:ilvl w:val="1"/>
                <w:numId w:val="11"/>
              </w:numPr>
              <w:tabs>
                <w:tab w:val="left" w:pos="572"/>
              </w:tabs>
              <w:spacing w:line="276" w:lineRule="auto"/>
              <w:ind w:right="122" w:firstLine="1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информирование родителей (законных представителей) об актуальных задачах физического воспитания детей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разных возрастных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этапах их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развития,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также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возможностях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семьи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решении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данных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задач;</w:t>
            </w:r>
          </w:p>
          <w:p w14:paraId="5D190449">
            <w:pPr>
              <w:pStyle w:val="29"/>
              <w:numPr>
                <w:ilvl w:val="1"/>
                <w:numId w:val="11"/>
              </w:numPr>
              <w:tabs>
                <w:tab w:val="left" w:pos="572"/>
              </w:tabs>
              <w:spacing w:line="275" w:lineRule="exact"/>
              <w:ind w:left="57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знакомство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оздоровительными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мероприятиями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МБДОУ;</w:t>
            </w:r>
          </w:p>
          <w:p w14:paraId="23C653A4">
            <w:pPr>
              <w:pStyle w:val="29"/>
              <w:numPr>
                <w:ilvl w:val="1"/>
                <w:numId w:val="11"/>
              </w:numPr>
              <w:tabs>
                <w:tab w:val="left" w:pos="572"/>
              </w:tabs>
              <w:spacing w:before="35" w:line="276" w:lineRule="auto"/>
              <w:ind w:right="120" w:firstLine="1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родителей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(законных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представителей)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негативном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влиянии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детей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систематического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бесконтрольного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использования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IT-технологий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(нарушение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сна,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возбудимость,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изменения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качества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памяти, внимания,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мышления;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проблемы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социализации 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общения 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другое).</w:t>
            </w:r>
          </w:p>
          <w:p w14:paraId="0A837C5E">
            <w:pPr>
              <w:pStyle w:val="29"/>
              <w:ind w:right="99" w:firstLine="1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Эффективность просветительской работы по вопросам здоровьесбережения детей может быть повышена за счет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привлечения</w:t>
            </w:r>
            <w:r>
              <w:rPr>
                <w:spacing w:val="5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</w:t>
            </w:r>
            <w:r>
              <w:rPr>
                <w:spacing w:val="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тематическим</w:t>
            </w:r>
            <w:r>
              <w:rPr>
                <w:spacing w:val="5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встречам</w:t>
            </w:r>
            <w:r>
              <w:rPr>
                <w:spacing w:val="5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профильных</w:t>
            </w:r>
            <w:r>
              <w:rPr>
                <w:spacing w:val="5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специалистов</w:t>
            </w:r>
            <w:r>
              <w:rPr>
                <w:spacing w:val="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(медиков,</w:t>
            </w:r>
            <w:r>
              <w:rPr>
                <w:spacing w:val="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нейропсихологов,</w:t>
            </w:r>
            <w:r>
              <w:rPr>
                <w:spacing w:val="5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физиологов,</w:t>
            </w:r>
            <w:r>
              <w:rPr>
                <w:spacing w:val="5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IT-</w:t>
            </w:r>
          </w:p>
          <w:p w14:paraId="6624EA7B">
            <w:pPr>
              <w:pStyle w:val="29"/>
              <w:numPr>
                <w:ilvl w:val="0"/>
                <w:numId w:val="10"/>
              </w:numPr>
              <w:tabs>
                <w:tab w:val="left" w:pos="248"/>
              </w:tabs>
              <w:spacing w:line="273" w:lineRule="exact"/>
              <w:ind w:left="24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специалистов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других).</w:t>
            </w:r>
          </w:p>
        </w:tc>
      </w:tr>
    </w:tbl>
    <w:p w14:paraId="58DF2D0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6BAEFFF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Вариативная форма взаимодействия с родителями (законными представителями) воспитанников Организация работы «Совет отцов».</w:t>
      </w:r>
    </w:p>
    <w:p w14:paraId="339E584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В  ДОУ разработана программа ответственного отцовства «Совет отцов», это цикл занятий для пап, посвященных вопросам отцовства, развития и воспитания детей, общения с ребенком. Целью Программы является профилактика семейного неблагополучия через вовлечение отцов в заботу о детях и их воспитание. Программа направлена на повышение мотивации мужчин к участию в жизни своих детей, а также на развитие родительской компетентности отцов.</w:t>
      </w:r>
    </w:p>
    <w:p w14:paraId="7CF3AB4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Социальный паспорт семей воспитанников группы (приложение5)</w:t>
      </w:r>
    </w:p>
    <w:p w14:paraId="04CE9E9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37D2BE5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План работы с семьями воспитанников на 2024//2025уч. год</w:t>
      </w:r>
    </w:p>
    <w:p w14:paraId="2ADDD3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(Приложение 3)</w:t>
      </w:r>
    </w:p>
    <w:p w14:paraId="37A0AA0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29A74BE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2.4  Рабочая программа воспитания</w:t>
      </w:r>
    </w:p>
    <w:p w14:paraId="2C931DC5">
      <w:pPr>
        <w:widowControl w:val="0"/>
        <w:autoSpaceDE w:val="0"/>
        <w:autoSpaceDN w:val="0"/>
        <w:spacing w:after="0" w:line="240" w:lineRule="auto"/>
        <w:ind w:left="232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eastAsia="en-US"/>
        </w:rPr>
        <w:t>Пояснительная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u w:val="singl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eastAsia="en-US"/>
        </w:rPr>
        <w:t>записка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.</w:t>
      </w:r>
    </w:p>
    <w:p w14:paraId="22E9DD2B">
      <w:pPr>
        <w:widowControl w:val="0"/>
        <w:autoSpaceDE w:val="0"/>
        <w:autoSpaceDN w:val="0"/>
        <w:spacing w:before="41" w:after="0" w:line="278" w:lineRule="auto"/>
        <w:ind w:left="232" w:right="259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Программа воспитания основана на воплощении национального воспитательного идеала, который понимается как высшая цель образования,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нравственное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(идеальное) представление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 человеке.</w:t>
      </w:r>
    </w:p>
    <w:p w14:paraId="00D682DB">
      <w:pPr>
        <w:widowControl w:val="0"/>
        <w:autoSpaceDE w:val="0"/>
        <w:autoSpaceDN w:val="0"/>
        <w:spacing w:after="0"/>
        <w:ind w:left="232" w:right="252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Под воспитанием понимается деятельность, направленная на развитие личности, создание условий для самоопределения и социализации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обучающихся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основе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социокультурных,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духовно-нравственных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ценностей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принятых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российском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обществе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правил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норм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поведения</w:t>
      </w:r>
      <w:r>
        <w:rPr>
          <w:rFonts w:ascii="Times New Roman" w:hAnsi="Times New Roman" w:eastAsia="Times New Roman" w:cs="Times New Roman"/>
          <w:spacing w:val="60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интересах человека, семьи, общества и государства, формирование у обучающихся чувства патриотизма, гражданственности, уважения к памяти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защитников Отечества и подвигам Героев Отечества, закону и правопорядку, человеку труда и старшему поколению, взаимного уважения, бережного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отношения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к культурному</w:t>
      </w:r>
      <w:r>
        <w:rPr>
          <w:rFonts w:ascii="Times New Roman" w:hAnsi="Times New Roman" w:eastAsia="Times New Roman" w:cs="Times New Roman"/>
          <w:spacing w:val="-6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наследию 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традициям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многонационального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народа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Российской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Федерации, природе</w:t>
      </w:r>
      <w:r>
        <w:rPr>
          <w:rFonts w:ascii="Times New Roman" w:hAnsi="Times New Roman" w:eastAsia="Times New Roman" w:cs="Times New Roman"/>
          <w:spacing w:val="-5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 окружающей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среде</w:t>
      </w:r>
      <w:r>
        <w:rPr>
          <w:rFonts w:ascii="Times New Roman" w:hAnsi="Times New Roman" w:eastAsia="Times New Roman" w:cs="Times New Roman"/>
          <w:sz w:val="26"/>
          <w:szCs w:val="26"/>
          <w:vertAlign w:val="superscript"/>
          <w:lang w:eastAsia="en-US"/>
        </w:rPr>
        <w:t>2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.</w:t>
      </w:r>
    </w:p>
    <w:p w14:paraId="4066C2EE">
      <w:pPr>
        <w:widowControl w:val="0"/>
        <w:autoSpaceDE w:val="0"/>
        <w:autoSpaceDN w:val="0"/>
        <w:spacing w:after="0"/>
        <w:ind w:left="232" w:right="251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Основу воспитания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 всех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уровнях,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начиная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 дошкольного,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составляют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традиционные ценности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российского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общества.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Традиционные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ценности – это нравственные ориентиры, формирующие мировоззрение граждан России, передаваемые от поколения к поколению, лежащие в основе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общероссийской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гражданской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идентичности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единого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культурного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пространства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страны,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укрепляющие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гражданское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единство,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нашедшие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свое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уникальное,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самобытное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проявление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духовном,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историческом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 культурном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развитии многонационального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народа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России</w:t>
      </w:r>
      <w:r>
        <w:rPr>
          <w:rFonts w:ascii="Times New Roman" w:hAnsi="Times New Roman" w:eastAsia="Times New Roman" w:cs="Times New Roman"/>
          <w:sz w:val="26"/>
          <w:szCs w:val="26"/>
          <w:vertAlign w:val="superscript"/>
          <w:lang w:eastAsia="en-US"/>
        </w:rPr>
        <w:t>3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.</w:t>
      </w:r>
    </w:p>
    <w:p w14:paraId="41510738">
      <w:pPr>
        <w:widowControl w:val="0"/>
        <w:autoSpaceDE w:val="0"/>
        <w:autoSpaceDN w:val="0"/>
        <w:spacing w:after="0"/>
        <w:ind w:left="232" w:right="252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Программа воспитания предусматривает приобщение детей к традиционным ценностям российского общества – жизнь, достоинство, права 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свободы человека, патриотизм, гражданственность, служение Отечеству и ответственность за его судьбу, высокие нравственные идеалы, крепкая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семья,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созидательный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труд,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приоритет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духовного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над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материальным,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гуманизм,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милосердие,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справедливость,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коллективизм,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взаимопомощь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взаимоуважение,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историческая память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 преемственность поколений,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единство народов России</w:t>
      </w:r>
      <w:r>
        <w:rPr>
          <w:rFonts w:ascii="Times New Roman" w:hAnsi="Times New Roman" w:eastAsia="Times New Roman" w:cs="Times New Roman"/>
          <w:sz w:val="26"/>
          <w:szCs w:val="26"/>
          <w:vertAlign w:val="superscript"/>
          <w:lang w:eastAsia="en-US"/>
        </w:rPr>
        <w:t>4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.</w:t>
      </w:r>
    </w:p>
    <w:p w14:paraId="5C8EBDB8">
      <w:pPr>
        <w:widowControl w:val="0"/>
        <w:autoSpaceDE w:val="0"/>
        <w:autoSpaceDN w:val="0"/>
        <w:spacing w:after="0"/>
        <w:ind w:left="232" w:right="254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Вся система ценностей российского народа находит отражение в содержании воспитательной работы ДОО, в соответствии с возрастными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особенностями детей.</w:t>
      </w:r>
    </w:p>
    <w:p w14:paraId="6B111588">
      <w:pPr>
        <w:widowControl w:val="0"/>
        <w:autoSpaceDE w:val="0"/>
        <w:autoSpaceDN w:val="0"/>
        <w:spacing w:after="0" w:line="275" w:lineRule="exact"/>
        <w:ind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Родина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spacing w:val="-5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природа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лежат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основе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патриотического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направления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воспитания.</w:t>
      </w:r>
    </w:p>
    <w:p w14:paraId="0973EC82">
      <w:pPr>
        <w:widowControl w:val="0"/>
        <w:tabs>
          <w:tab w:val="left" w:pos="9448"/>
        </w:tabs>
        <w:autoSpaceDE w:val="0"/>
        <w:autoSpaceDN w:val="0"/>
        <w:spacing w:before="39" w:after="0"/>
        <w:ind w:right="-50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Ценности милосердие, жизнь, добро лежат основе духовно-нравственного направления воспитания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Ценности человек, семья, дружба, сотрудничество лежат в основе социального направления воспитания.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Ценность познание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лежит 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основе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познавательного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направления воспитания.</w:t>
      </w:r>
    </w:p>
    <w:p w14:paraId="3F44F27F">
      <w:pPr>
        <w:widowControl w:val="0"/>
        <w:tabs>
          <w:tab w:val="left" w:pos="9448"/>
        </w:tabs>
        <w:autoSpaceDE w:val="0"/>
        <w:autoSpaceDN w:val="0"/>
        <w:spacing w:after="0" w:line="278" w:lineRule="auto"/>
        <w:ind w:right="-50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Ценности жизнь и здоровье лежат в основе физического и оздоровительного направления воспитания.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Ценность труд лежит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spacing w:val="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основе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трудового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направления воспитания.</w:t>
      </w:r>
    </w:p>
    <w:p w14:paraId="5317BF9D">
      <w:pPr>
        <w:widowControl w:val="0"/>
        <w:autoSpaceDE w:val="0"/>
        <w:autoSpaceDN w:val="0"/>
        <w:spacing w:after="0" w:line="272" w:lineRule="exact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Ценности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культура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красота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лежат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основе</w:t>
      </w:r>
      <w:r>
        <w:rPr>
          <w:rFonts w:ascii="Times New Roman" w:hAnsi="Times New Roman" w:eastAsia="Times New Roman" w:cs="Times New Roman"/>
          <w:spacing w:val="-5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эстетического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направления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воспитания.</w:t>
      </w:r>
    </w:p>
    <w:p w14:paraId="511EBCD5">
      <w:pPr>
        <w:widowControl w:val="0"/>
        <w:autoSpaceDE w:val="0"/>
        <w:autoSpaceDN w:val="0"/>
        <w:spacing w:before="1" w:after="0" w:line="240" w:lineRule="auto"/>
        <w:ind w:left="713" w:firstLine="426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201295</wp:posOffset>
                </wp:positionV>
                <wp:extent cx="1828800" cy="8890"/>
                <wp:effectExtent l="0" t="0" r="1905" b="635"/>
                <wp:wrapTopAndBottom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.6pt;margin-top:15.85pt;height:0.7pt;width:144pt;mso-position-horizontal-relative:page;mso-wrap-distance-bottom:0pt;mso-wrap-distance-top:0pt;z-index:-251655168;mso-width-relative:page;mso-height-relative:page;" fillcolor="#000000" filled="t" stroked="f" coordsize="21600,21600" o:gfxdata="UEsDBAoAAAAAAIdO4kAAAAAAAAAAAAAAAAAEAAAAZHJzL1BLAwQUAAAACACHTuJAfqHSeNgAAAAI&#10;AQAADwAAAGRycy9kb3ducmV2LnhtbE2PzU7DMBCE70i8g7VI3KidhNKQxqlUJI5ItHCgNyfeJlHj&#10;dYjdH3h6lhPcdndGs9+Uq4sbxAmn0HvSkMwUCKTG255aDe9vz3c5iBANWTN4Qg1fGGBVXV+VprD+&#10;TBs8bWMrOIRCYTR0MY6FlKHp0Jkw8yMSa3s/ORN5nVppJ3PmcDfIVKkH6UxP/KEzIz512By2R6dh&#10;/ZivP1/v6eV7U+9w91Ef5umktL69SdQSRMRL/DPDLz6jQ8VMtT+SDWLQkM9TdmrIkgUI1rNFxoea&#10;hywBWZXyf4HqB1BLAwQUAAAACACHTuJA/lHpszQCAAA4BAAADgAAAGRycy9lMm9Eb2MueG1srVPN&#10;jtMwEL4j8Q6W7zRNtUA3arpatVqEtMBKCw/gOk5jkXjM2G1aTkhckXgEHoIL4mefIX0jxk63lOWy&#10;B3KIPJ6Zb+b7Zjw52zQ1Wyt0GkzO08GQM2UkFNosc/7m9cWjMWfOC1OIGozK+VY5fjZ9+GDS2kyN&#10;oIK6UMgIxListTmvvLdZkjhZqUa4AVhlyFkCNsKTicukQNESelMno+HwSdICFhZBKufodt47+R4R&#10;7wMIZamlmoNcNcr4HhVVLTxRcpW2jk9jt2WppH9Vlk55VuecmPr4pyJ0XoR/Mp2IbInCVlruWxD3&#10;aeEOp0ZoQ0UPUHPhBVuh/geq0RLBQekHEpqkJxIVIRbp8I4215WwKnIhqZ09iO7+H6x8ub5Cpouc&#10;jzgzoqGBd192H3afu5/dze5j97W76X7sPnW/um/ddzYKerXWZZR2ba8wMHb2EuRbxwzMKmGW6hwR&#10;2kqJgrpMQ3zyV0IwHKWyRfsCCionVh6idJsSmwBIorBNnND2MCG18UzSZToejcdDGp4k33h8GgeY&#10;iOw216LzzxQ0LBxyjjT/iC3Wl86HXkR2GxJ7h1oXF7quo4HLxaxGthZhV+IX2yeKx2G1CcEGQlqP&#10;GG4iycCr12cBxZY4IvQLR8+NDhXge85aWracu3crgYqz+rkhnU7Tk5OwndE4efx0RAYeexbHHmEk&#10;QeXcc9YfZ77f6JVFvayoUhpJGzgnbUsdiQfd+672zdJCRT32yx829tiOUX8e/PQ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fqHSeNgAAAAIAQAADwAAAAAAAAABACAAAAAiAAAAZHJzL2Rvd25yZXYu&#10;eG1sUEsBAhQAFAAAAAgAh07iQP5R6bM0AgAAOAQAAA4AAAAAAAAAAQAgAAAAJwEAAGRycy9lMm9E&#10;b2MueG1sUEsFBgAAAAAGAAYAWQEAAM0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233F0635">
      <w:pPr>
        <w:spacing w:before="63"/>
        <w:ind w:right="-5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6"/>
          <w:sz w:val="16"/>
          <w:szCs w:val="16"/>
        </w:rPr>
        <w:t xml:space="preserve">2 </w:t>
      </w:r>
      <w:r>
        <w:rPr>
          <w:rFonts w:ascii="Times New Roman" w:hAnsi="Times New Roman" w:cs="Times New Roman"/>
          <w:sz w:val="16"/>
          <w:szCs w:val="16"/>
        </w:rPr>
        <w:t>Пункт 2 статьи 2 Федерального закона от 29 декабря 2012 г. № 273-ФЗ «Об образовании в Российской Федерации» (Собрание законодательства</w:t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Федерации, 2012, № 53, ст. 7598; 2020, №</w:t>
      </w:r>
      <w:r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31, ст.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5063)</w:t>
      </w:r>
    </w:p>
    <w:p w14:paraId="43DDD607">
      <w:pPr>
        <w:numPr>
          <w:ilvl w:val="0"/>
          <w:numId w:val="12"/>
        </w:numPr>
        <w:ind w:left="0" w:right="-50" w:firstLine="426"/>
        <w:contextualSpacing/>
        <w:jc w:val="both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Пункт</w:t>
      </w:r>
      <w:r>
        <w:rPr>
          <w:rFonts w:ascii="Times New Roman" w:hAnsi="Times New Roman" w:cs="Times New Roman" w:eastAsiaTheme="minorHAnsi"/>
          <w:spacing w:val="5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4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Основ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государственной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политики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по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сохранению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и</w:t>
      </w:r>
      <w:r>
        <w:rPr>
          <w:rFonts w:ascii="Times New Roman" w:hAnsi="Times New Roman" w:cs="Times New Roman" w:eastAsiaTheme="minorHAnsi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укреплению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традиционных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российских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духовно-нравственных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ценностей,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утверждённых</w:t>
      </w:r>
      <w:r>
        <w:rPr>
          <w:rFonts w:ascii="Times New Roman" w:hAnsi="Times New Roman" w:cs="Times New Roman" w:eastAsiaTheme="minorHAnsi"/>
          <w:spacing w:val="2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Указом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Президента</w:t>
      </w:r>
      <w:r>
        <w:rPr>
          <w:rFonts w:ascii="Times New Roman" w:hAnsi="Times New Roman" w:cs="Times New Roman" w:eastAsiaTheme="minorHAnsi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Российской</w:t>
      </w:r>
      <w:r>
        <w:rPr>
          <w:rFonts w:ascii="Times New Roman" w:hAnsi="Times New Roman" w:cs="Times New Roman" w:eastAsiaTheme="minorHAnsi"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Федерации</w:t>
      </w:r>
      <w:r>
        <w:rPr>
          <w:rFonts w:ascii="Times New Roman" w:hAnsi="Times New Roman" w:cs="Times New Roman" w:eastAsiaTheme="minorHAnsi"/>
          <w:spacing w:val="4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от</w:t>
      </w:r>
      <w:r>
        <w:rPr>
          <w:rFonts w:ascii="Times New Roman" w:hAnsi="Times New Roman" w:cs="Times New Roman" w:eastAsiaTheme="minorHAnsi"/>
          <w:spacing w:val="5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9</w:t>
      </w:r>
      <w:r>
        <w:rPr>
          <w:rFonts w:ascii="Times New Roman" w:hAnsi="Times New Roman" w:cs="Times New Roman" w:eastAsiaTheme="minorHAnsi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ноября 2022</w:t>
      </w:r>
      <w:r>
        <w:rPr>
          <w:rFonts w:ascii="Times New Roman" w:hAnsi="Times New Roman" w:cs="Times New Roman" w:eastAsiaTheme="minorHAnsi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г. №</w:t>
      </w:r>
      <w:r>
        <w:rPr>
          <w:rFonts w:ascii="Times New Roman" w:hAnsi="Times New Roman" w:cs="Times New Roman" w:eastAsiaTheme="minorHAnsi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809</w:t>
      </w:r>
      <w:r>
        <w:rPr>
          <w:rFonts w:ascii="Times New Roman" w:hAnsi="Times New Roman" w:cs="Times New Roman" w:eastAsiaTheme="minorHAnsi"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(Собрание</w:t>
      </w:r>
      <w:r>
        <w:rPr>
          <w:rFonts w:ascii="Times New Roman" w:hAnsi="Times New Roman" w:cs="Times New Roman" w:eastAsiaTheme="minorHAnsi"/>
          <w:spacing w:val="2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законодательства</w:t>
      </w:r>
      <w:r>
        <w:rPr>
          <w:rFonts w:ascii="Times New Roman" w:hAnsi="Times New Roman" w:cs="Times New Roman" w:eastAsiaTheme="minorHAnsi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Российской</w:t>
      </w:r>
      <w:r>
        <w:rPr>
          <w:rFonts w:ascii="Times New Roman" w:hAnsi="Times New Roman" w:cs="Times New Roman" w:eastAsiaTheme="minorHAnsi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Федерации, 2022, №</w:t>
      </w:r>
      <w:r>
        <w:rPr>
          <w:rFonts w:ascii="Times New Roman" w:hAnsi="Times New Roman" w:cs="Times New Roman" w:eastAsiaTheme="minorHAnsi"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46, ст.</w:t>
      </w:r>
      <w:r>
        <w:rPr>
          <w:rFonts w:ascii="Times New Roman" w:hAnsi="Times New Roman" w:cs="Times New Roman" w:eastAsiaTheme="minorHAnsi"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7977).</w:t>
      </w:r>
    </w:p>
    <w:p w14:paraId="30689BEB">
      <w:pPr>
        <w:numPr>
          <w:ilvl w:val="0"/>
          <w:numId w:val="12"/>
        </w:numPr>
        <w:ind w:left="0" w:right="-50" w:firstLine="426"/>
        <w:contextualSpacing/>
        <w:jc w:val="both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Пункт 5 Основ государственной политики по сохранению и укреплению традиционных российских духовно-нравственных ценностей, утверждённых Указом Президента Российской Федерации от 9 ноября 2022 г. № 809 (Собрание законодательства Российской Федерации, 2022, № 46, ст. 7977).</w:t>
      </w:r>
    </w:p>
    <w:p w14:paraId="383243E3">
      <w:pPr>
        <w:spacing w:before="11" w:line="266" w:lineRule="auto"/>
        <w:ind w:firstLine="426"/>
        <w:contextualSpacing/>
        <w:jc w:val="both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Целевые ориентиры воспитания следует рассматривать как возрастные характеристики возможных достижений ребёнка, которые коррелируют с портретом выпускника ДОО и с традиционными ценностями российского общества.</w:t>
      </w:r>
    </w:p>
    <w:p w14:paraId="7B633A2C">
      <w:pPr>
        <w:spacing w:before="11" w:line="266" w:lineRule="auto"/>
        <w:ind w:firstLine="426"/>
        <w:contextualSpacing/>
        <w:jc w:val="both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С учётом особенностей социокультурной среды, в которой воспитывается ребёнок, в программе воспитания находит отражение взаимодействие всех субъектов воспитательных отношений. Реализация Программы воспитания предполагает социальное партнерство МБДОУ с другими учреждениями образования и культуры (музеи, театры, библиотеки, и другое), в том числе системой дополнительного образования детей.</w:t>
      </w:r>
    </w:p>
    <w:p w14:paraId="28BB9A9A">
      <w:pPr>
        <w:spacing w:before="11" w:line="266" w:lineRule="auto"/>
        <w:ind w:firstLine="426"/>
        <w:contextualSpacing/>
        <w:jc w:val="both"/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Це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л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ые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о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р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ен</w:t>
      </w:r>
      <w:r>
        <w:rPr>
          <w:rFonts w:ascii="Times New Roman" w:hAnsi="Times New Roman" w:eastAsia="Times New Roman" w:cs="Times New Roman"/>
          <w:b/>
          <w:bCs/>
          <w:spacing w:val="2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ы</w:t>
      </w:r>
      <w:r>
        <w:rPr>
          <w:rFonts w:ascii="Times New Roman" w:hAnsi="Times New Roman" w:eastAsia="Times New Roman" w:cs="Times New Roman"/>
          <w:b/>
          <w:bCs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во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>с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п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b/>
          <w:bCs/>
          <w:spacing w:val="2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pacing w:val="-4"/>
          <w:sz w:val="26"/>
          <w:szCs w:val="26"/>
          <w:lang w:eastAsia="en-US"/>
        </w:rPr>
        <w:t>а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л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  <w:lang w:eastAsia="en-US"/>
        </w:rPr>
        <w:t>ь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н</w:t>
      </w:r>
      <w:r>
        <w:rPr>
          <w:rFonts w:ascii="Times New Roman" w:hAnsi="Times New Roman" w:eastAsia="Times New Roman" w:cs="Times New Roman"/>
          <w:b/>
          <w:bCs/>
          <w:spacing w:val="-4"/>
          <w:sz w:val="26"/>
          <w:szCs w:val="26"/>
          <w:lang w:eastAsia="en-US"/>
        </w:rPr>
        <w:t>о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й</w:t>
      </w:r>
      <w:r>
        <w:rPr>
          <w:rFonts w:ascii="Times New Roman" w:hAnsi="Times New Roman" w:eastAsia="Times New Roman" w:cs="Times New Roman"/>
          <w:b/>
          <w:bCs/>
          <w:spacing w:val="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аб</w:t>
      </w:r>
      <w:r>
        <w:rPr>
          <w:rFonts w:ascii="Times New Roman" w:hAnsi="Times New Roman" w:eastAsia="Times New Roman" w:cs="Times New Roman"/>
          <w:b/>
          <w:bCs/>
          <w:spacing w:val="-4"/>
          <w:sz w:val="26"/>
          <w:szCs w:val="26"/>
          <w:lang w:eastAsia="en-US"/>
        </w:rPr>
        <w:t>о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ы</w:t>
      </w:r>
      <w:r>
        <w:rPr>
          <w:rFonts w:ascii="Times New Roman" w:hAnsi="Times New Roman" w:eastAsia="Times New Roman" w:cs="Times New Roman"/>
          <w:b/>
          <w:bCs/>
          <w:spacing w:val="-2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>д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л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я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>д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е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й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мл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а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>де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н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ч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>ес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к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о</w:t>
      </w:r>
      <w:r>
        <w:rPr>
          <w:rFonts w:ascii="Times New Roman" w:hAnsi="Times New Roman" w:eastAsia="Times New Roman" w:cs="Times New Roman"/>
          <w:b/>
          <w:bCs/>
          <w:spacing w:val="2"/>
          <w:w w:val="99"/>
          <w:sz w:val="26"/>
          <w:szCs w:val="26"/>
          <w:lang w:eastAsia="en-US"/>
        </w:rPr>
        <w:t>г</w:t>
      </w:r>
      <w:r>
        <w:rPr>
          <w:rFonts w:ascii="Times New Roman" w:hAnsi="Times New Roman" w:eastAsia="Times New Roman" w:cs="Times New Roman"/>
          <w:b/>
          <w:bCs/>
          <w:spacing w:val="6"/>
          <w:sz w:val="26"/>
          <w:szCs w:val="26"/>
          <w:lang w:eastAsia="en-US"/>
        </w:rPr>
        <w:t xml:space="preserve">о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и</w:t>
      </w:r>
      <w:r>
        <w:rPr>
          <w:rFonts w:ascii="Times New Roman" w:hAnsi="Times New Roman" w:eastAsia="Times New Roman" w:cs="Times New Roman"/>
          <w:b/>
          <w:bCs/>
          <w:spacing w:val="3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а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н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н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е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г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о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воз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ас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а</w:t>
      </w:r>
      <w:r>
        <w:rPr>
          <w:rFonts w:ascii="Times New Roman" w:hAnsi="Times New Roman" w:eastAsia="Times New Roman" w:cs="Times New Roman"/>
          <w:b/>
          <w:bCs/>
          <w:spacing w:val="-5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(до</w:t>
      </w:r>
      <w:r>
        <w:rPr>
          <w:rFonts w:ascii="Times New Roman" w:hAnsi="Times New Roman" w:eastAsia="Times New Roman" w:cs="Times New Roman"/>
          <w:b/>
          <w:bCs/>
          <w:spacing w:val="7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3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  <w:lang w:eastAsia="en-US"/>
        </w:rPr>
        <w:t>л</w:t>
      </w:r>
      <w:r>
        <w:rPr>
          <w:rFonts w:ascii="Times New Roman" w:hAnsi="Times New Roman" w:eastAsia="Times New Roman" w:cs="Times New Roman"/>
          <w:b/>
          <w:bCs/>
          <w:spacing w:val="-6"/>
          <w:sz w:val="26"/>
          <w:szCs w:val="26"/>
          <w:lang w:eastAsia="en-US"/>
        </w:rPr>
        <w:t>е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>)</w:t>
      </w:r>
    </w:p>
    <w:tbl>
      <w:tblPr>
        <w:tblStyle w:val="33"/>
        <w:tblW w:w="0" w:type="auto"/>
        <w:tblInd w:w="0" w:type="dxa"/>
        <w:tbl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single" w:color="84B4DF" w:themeColor="accent5" w:themeTint="BF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2192"/>
        <w:gridCol w:w="5181"/>
      </w:tblGrid>
      <w:tr w14:paraId="743E3E4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</w:tblPrEx>
        <w:tc>
          <w:tcPr>
            <w:tcW w:w="1979" w:type="dxa"/>
            <w:tcBorders>
              <w:top w:val="single" w:color="84B4DF" w:themeColor="accent5" w:themeTint="BF" w:sz="8" w:space="0"/>
              <w:left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4026E016">
            <w:pPr>
              <w:widowControl w:val="0"/>
              <w:autoSpaceDE w:val="0"/>
              <w:autoSpaceDN w:val="0"/>
              <w:spacing w:before="0" w:after="0" w:line="249" w:lineRule="exact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Направление</w:t>
            </w:r>
          </w:p>
          <w:p w14:paraId="2E6F732D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  <w:t>воспитания</w:t>
            </w:r>
          </w:p>
        </w:tc>
        <w:tc>
          <w:tcPr>
            <w:tcW w:w="2209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04A24E42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  <w:t>Ценности</w:t>
            </w:r>
          </w:p>
        </w:tc>
        <w:tc>
          <w:tcPr>
            <w:tcW w:w="5384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single" w:color="84B4DF" w:themeColor="accent5" w:themeTint="BF" w:sz="8" w:space="0"/>
              <w:insideH w:val="single" w:sz="8" w:space="0"/>
              <w:insideV w:val="nil"/>
            </w:tcBorders>
            <w:shd w:val="clear" w:color="auto" w:fill="5B9BD5" w:themeFill="accent5"/>
          </w:tcPr>
          <w:p w14:paraId="61A0E356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  <w:t>Целевые</w:t>
            </w:r>
            <w:r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0"/>
                <w:bCs w:val="0"/>
                <w:color w:val="auto"/>
                <w:sz w:val="26"/>
                <w:szCs w:val="26"/>
                <w:lang w:eastAsia="en-US"/>
              </w:rPr>
              <w:t>ориентиры</w:t>
            </w:r>
          </w:p>
        </w:tc>
      </w:tr>
      <w:tr w14:paraId="18A3B107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2E7C9B7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Патриотическое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132337E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Родина,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природа</w:t>
            </w:r>
          </w:p>
        </w:tc>
        <w:tc>
          <w:tcPr>
            <w:tcW w:w="5384" w:type="dxa"/>
            <w:tcBorders>
              <w:insideV w:val="nil"/>
            </w:tcBorders>
            <w:shd w:val="clear" w:color="auto" w:fill="D6E6F4" w:themeFill="accent5" w:themeFillTint="3F"/>
          </w:tcPr>
          <w:p w14:paraId="5DEE4396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привязанность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близким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людям,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бережное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отношение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живому</w:t>
            </w:r>
          </w:p>
        </w:tc>
      </w:tr>
      <w:tr w14:paraId="5855DF49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</w:tcPr>
          <w:p w14:paraId="5ACB23B8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Духовно-нравственное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</w:tcPr>
          <w:p w14:paraId="3E26434E">
            <w:pPr>
              <w:widowControl w:val="0"/>
              <w:autoSpaceDE w:val="0"/>
              <w:autoSpaceDN w:val="0"/>
              <w:spacing w:after="0" w:line="247" w:lineRule="exact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Жизнь,</w:t>
            </w:r>
          </w:p>
          <w:p w14:paraId="5CF0CBAB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милосердие,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добро</w:t>
            </w:r>
          </w:p>
        </w:tc>
        <w:tc>
          <w:tcPr>
            <w:tcW w:w="5384" w:type="dxa"/>
            <w:tcBorders>
              <w:insideV w:val="nil"/>
            </w:tcBorders>
          </w:tcPr>
          <w:p w14:paraId="1CC25223">
            <w:pPr>
              <w:widowControl w:val="0"/>
              <w:autoSpaceDE w:val="0"/>
              <w:autoSpaceDN w:val="0"/>
              <w:spacing w:after="0" w:line="247" w:lineRule="exact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Способный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понять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принять,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что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такое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«хорошо»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 «плохо».</w:t>
            </w:r>
          </w:p>
          <w:p w14:paraId="65D5DB95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сочувствие,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доброту.</w:t>
            </w:r>
          </w:p>
        </w:tc>
      </w:tr>
      <w:tr w14:paraId="7900137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163CC88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Социальное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CAA7585">
            <w:pPr>
              <w:widowControl w:val="0"/>
              <w:autoSpaceDE w:val="0"/>
              <w:autoSpaceDN w:val="0"/>
              <w:spacing w:after="0" w:line="256" w:lineRule="auto"/>
              <w:ind w:left="107" w:right="662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Человек, семья,</w:t>
            </w:r>
            <w:r>
              <w:rPr>
                <w:rFonts w:ascii="Times New Roman" w:hAnsi="Times New Roman" w:eastAsia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дружба,</w:t>
            </w:r>
          </w:p>
          <w:p w14:paraId="526B2963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сотрудничество</w:t>
            </w:r>
          </w:p>
        </w:tc>
        <w:tc>
          <w:tcPr>
            <w:tcW w:w="5384" w:type="dxa"/>
            <w:tcBorders>
              <w:insideV w:val="nil"/>
            </w:tcBorders>
            <w:shd w:val="clear" w:color="auto" w:fill="D6E6F4" w:themeFill="accent5" w:themeFillTint="3F"/>
          </w:tcPr>
          <w:p w14:paraId="741F8C09">
            <w:pPr>
              <w:widowControl w:val="0"/>
              <w:autoSpaceDE w:val="0"/>
              <w:autoSpaceDN w:val="0"/>
              <w:spacing w:after="0" w:line="256" w:lineRule="auto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Испытывающий</w:t>
            </w:r>
            <w:r>
              <w:rPr>
                <w:rFonts w:ascii="Times New Roman" w:hAnsi="Times New Roman" w:eastAsia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чувство</w:t>
            </w:r>
            <w:r>
              <w:rPr>
                <w:rFonts w:ascii="Times New Roman" w:hAnsi="Times New Roman" w:eastAsia="Times New Roman" w:cs="Times New Roman"/>
                <w:spacing w:val="4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удовольствия</w:t>
            </w:r>
            <w:r>
              <w:rPr>
                <w:rFonts w:ascii="Times New Roman" w:hAnsi="Times New Roman" w:eastAsia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случае</w:t>
            </w:r>
            <w:r>
              <w:rPr>
                <w:rFonts w:ascii="Times New Roman" w:hAnsi="Times New Roman" w:eastAsia="Times New Roman" w:cs="Times New Roman"/>
                <w:spacing w:val="4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одобрения</w:t>
            </w:r>
            <w:r>
              <w:rPr>
                <w:rFonts w:ascii="Times New Roman" w:hAnsi="Times New Roman" w:eastAsia="Times New Roman" w:cs="Times New Roman"/>
                <w:spacing w:val="4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чувство</w:t>
            </w:r>
            <w:r>
              <w:rPr>
                <w:rFonts w:ascii="Times New Roman" w:hAnsi="Times New Roman" w:eastAsia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огорчения</w:t>
            </w:r>
            <w:r>
              <w:rPr>
                <w:rFonts w:ascii="Times New Roman" w:hAnsi="Times New Roman" w:eastAsia="Times New Roman" w:cs="Times New Roman"/>
                <w:spacing w:val="4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случае</w:t>
            </w:r>
            <w:r>
              <w:rPr>
                <w:rFonts w:ascii="Times New Roman" w:hAnsi="Times New Roman" w:eastAsia="Times New Roman" w:cs="Times New Roman"/>
                <w:spacing w:val="4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неодобрения</w:t>
            </w:r>
            <w:r>
              <w:rPr>
                <w:rFonts w:ascii="Times New Roman" w:hAnsi="Times New Roman" w:eastAsia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</w:t>
            </w:r>
            <w:r>
              <w:rPr>
                <w:rFonts w:ascii="Times New Roman" w:hAnsi="Times New Roman" w:eastAsia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стороны взрослых. Проявляющий интерес к другим детям и способный бесконфликтно играть рядом с ними.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позицию «Я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сам!».</w:t>
            </w:r>
          </w:p>
          <w:p w14:paraId="794C23A3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Способный</w:t>
            </w:r>
            <w:r>
              <w:rPr>
                <w:rFonts w:ascii="Times New Roman" w:hAnsi="Times New Roman" w:cs="Times New Roman" w:eastAsiaTheme="minorHAnsi"/>
                <w:spacing w:val="-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самостоятельным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(свободным)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активным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действиям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cs="Times New Roman" w:eastAsiaTheme="minorHAnsi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общении.</w:t>
            </w:r>
          </w:p>
        </w:tc>
      </w:tr>
      <w:tr w14:paraId="5A8DAFC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</w:tcPr>
          <w:p w14:paraId="12F84BD9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Познавательное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</w:tcPr>
          <w:p w14:paraId="5A82888A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Познание</w:t>
            </w:r>
          </w:p>
        </w:tc>
        <w:tc>
          <w:tcPr>
            <w:tcW w:w="5384" w:type="dxa"/>
            <w:tcBorders>
              <w:insideV w:val="nil"/>
            </w:tcBorders>
          </w:tcPr>
          <w:p w14:paraId="5CBD05A0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интерес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cs="Times New Roman" w:eastAsiaTheme="minorHAnsi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окружающему</w:t>
            </w:r>
            <w:r>
              <w:rPr>
                <w:rFonts w:ascii="Times New Roman" w:hAnsi="Times New Roman" w:cs="Times New Roman" w:eastAsiaTheme="minorHAnsi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миру.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Любознательный,</w:t>
            </w:r>
            <w:r>
              <w:rPr>
                <w:rFonts w:ascii="Times New Roman" w:hAnsi="Times New Roman" w:cs="Times New Roman" w:eastAsiaTheme="minorHAnsi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активный</w:t>
            </w:r>
            <w:r>
              <w:rPr>
                <w:rFonts w:ascii="Times New Roman" w:hAnsi="Times New Roman" w:cs="Times New Roman" w:eastAsiaTheme="minorHAnsi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cs="Times New Roman" w:eastAsiaTheme="minorHAnsi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поведении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деятельности.</w:t>
            </w:r>
          </w:p>
        </w:tc>
      </w:tr>
      <w:tr w14:paraId="5DAFEA9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89C56C8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Физическое</w:t>
            </w: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cs="Times New Roman" w:eastAsiaTheme="minorHAnsi"/>
                <w:b/>
                <w:bCs w:val="0"/>
                <w:spacing w:val="-3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cs="Times New Roman" w:eastAsiaTheme="minorHAnsi"/>
                <w:b/>
                <w:bCs w:val="0"/>
                <w:spacing w:val="-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оздоровительное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0B9FE0F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Здоровье,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жизнь</w:t>
            </w:r>
          </w:p>
        </w:tc>
        <w:tc>
          <w:tcPr>
            <w:tcW w:w="5384" w:type="dxa"/>
            <w:tcBorders>
              <w:insideV w:val="nil"/>
            </w:tcBorders>
            <w:shd w:val="clear" w:color="auto" w:fill="D6E6F4" w:themeFill="accent5" w:themeFillTint="3F"/>
          </w:tcPr>
          <w:p w14:paraId="2A5489A0">
            <w:pPr>
              <w:widowControl w:val="0"/>
              <w:autoSpaceDE w:val="0"/>
              <w:autoSpaceDN w:val="0"/>
              <w:spacing w:after="0" w:line="256" w:lineRule="auto"/>
              <w:ind w:left="107" w:right="95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Понимающий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ценность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жизни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здоровья,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владеющий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основными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способами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укрепления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здоровья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-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физическая культура, закаливание, утренняя гимнастика, личная гигиена, безопасное поведение и другое;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стремящийся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 сбережению и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укреплению собственного здоровья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 здоровья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окружающих.</w:t>
            </w:r>
          </w:p>
          <w:p w14:paraId="0830827D">
            <w:pPr>
              <w:widowControl w:val="0"/>
              <w:autoSpaceDE w:val="0"/>
              <w:autoSpaceDN w:val="0"/>
              <w:spacing w:after="0" w:line="250" w:lineRule="exact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eastAsia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интерес</w:t>
            </w:r>
            <w:r>
              <w:rPr>
                <w:rFonts w:ascii="Times New Roman" w:hAnsi="Times New Roman" w:eastAsia="Times New Roman" w:cs="Times New Roman"/>
                <w:spacing w:val="2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eastAsia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физическим</w:t>
            </w:r>
            <w:r>
              <w:rPr>
                <w:rFonts w:ascii="Times New Roman" w:hAnsi="Times New Roman" w:eastAsia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упражнениям</w:t>
            </w:r>
            <w:r>
              <w:rPr>
                <w:rFonts w:ascii="Times New Roman" w:hAnsi="Times New Roman" w:eastAsia="Times New Roman" w:cs="Times New Roman"/>
                <w:spacing w:val="1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подвижным</w:t>
            </w:r>
            <w:r>
              <w:rPr>
                <w:rFonts w:ascii="Times New Roman" w:hAnsi="Times New Roman" w:eastAsia="Times New Roman" w:cs="Times New Roman"/>
                <w:spacing w:val="1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играм,</w:t>
            </w:r>
            <w:r>
              <w:rPr>
                <w:rFonts w:ascii="Times New Roman" w:hAnsi="Times New Roman" w:eastAsia="Times New Roman" w:cs="Times New Roman"/>
                <w:spacing w:val="1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стремление</w:t>
            </w:r>
            <w:r>
              <w:rPr>
                <w:rFonts w:ascii="Times New Roman" w:hAnsi="Times New Roman" w:eastAsia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eastAsia="Times New Roman" w:cs="Times New Roman"/>
                <w:spacing w:val="2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личной</w:t>
            </w:r>
            <w:r>
              <w:rPr>
                <w:rFonts w:ascii="Times New Roman" w:hAnsi="Times New Roman" w:eastAsia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командной</w:t>
            </w:r>
          </w:p>
          <w:p w14:paraId="480AB433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победе,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нравственные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волевые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качества.</w:t>
            </w:r>
          </w:p>
        </w:tc>
      </w:tr>
      <w:tr w14:paraId="19424DD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</w:tcPr>
          <w:p w14:paraId="40C83398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Трудовое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</w:tcPr>
          <w:p w14:paraId="5B702EA6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Труд</w:t>
            </w:r>
          </w:p>
        </w:tc>
        <w:tc>
          <w:tcPr>
            <w:tcW w:w="5384" w:type="dxa"/>
            <w:tcBorders>
              <w:insideV w:val="nil"/>
            </w:tcBorders>
          </w:tcPr>
          <w:p w14:paraId="79BA8DBD">
            <w:pPr>
              <w:widowControl w:val="0"/>
              <w:autoSpaceDE w:val="0"/>
              <w:autoSpaceDN w:val="0"/>
              <w:spacing w:after="0" w:line="256" w:lineRule="auto"/>
              <w:ind w:left="107" w:right="96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Поддерживающий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элементарный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порядок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окружающей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обстановке.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Стремящийся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помогать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старшим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доступных трудовых действиях. Стремящийся к результативности, самостоятельности, ответственности в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самообслуживании,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быту,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игровой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других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видах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деятельности</w:t>
            </w:r>
            <w:r>
              <w:rPr>
                <w:rFonts w:ascii="Times New Roman" w:hAnsi="Times New Roman" w:eastAsia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(конструирование,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лепка,</w:t>
            </w:r>
          </w:p>
          <w:p w14:paraId="04DC7A09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художественный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труд,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детский дизайн</w:t>
            </w:r>
            <w:r>
              <w:rPr>
                <w:rFonts w:ascii="Times New Roman" w:hAnsi="Times New Roman" w:cs="Times New Roman" w:eastAsiaTheme="minorHAnsi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другое).</w:t>
            </w:r>
          </w:p>
        </w:tc>
      </w:tr>
      <w:tr w14:paraId="77ECDEF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FAFF44A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 w:val="0"/>
                <w:sz w:val="26"/>
                <w:szCs w:val="26"/>
                <w:lang w:eastAsia="en-US"/>
              </w:rPr>
              <w:t>Эстетическое</w:t>
            </w:r>
          </w:p>
        </w:tc>
        <w:tc>
          <w:tcPr>
            <w:tcW w:w="2209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C3B788D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Культура</w:t>
            </w:r>
            <w:r>
              <w:rPr>
                <w:rFonts w:ascii="Times New Roman" w:hAnsi="Times New Roman" w:cs="Times New Roman" w:eastAsiaTheme="minorHAnsi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и красота</w:t>
            </w:r>
          </w:p>
        </w:tc>
        <w:tc>
          <w:tcPr>
            <w:tcW w:w="5384" w:type="dxa"/>
            <w:tcBorders>
              <w:insideV w:val="nil"/>
            </w:tcBorders>
            <w:shd w:val="clear" w:color="auto" w:fill="D6E6F4" w:themeFill="accent5" w:themeFillTint="3F"/>
          </w:tcPr>
          <w:p w14:paraId="508C7F81">
            <w:pPr>
              <w:widowControl w:val="0"/>
              <w:autoSpaceDE w:val="0"/>
              <w:autoSpaceDN w:val="0"/>
              <w:spacing w:after="0" w:line="247" w:lineRule="exact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eastAsia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эмоциональную</w:t>
            </w:r>
            <w:r>
              <w:rPr>
                <w:rFonts w:ascii="Times New Roman" w:hAnsi="Times New Roman" w:eastAsia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отзывчивость</w:t>
            </w:r>
            <w:r>
              <w:rPr>
                <w:rFonts w:ascii="Times New Roman" w:hAnsi="Times New Roman" w:eastAsia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красоту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окружающем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мире</w:t>
            </w:r>
            <w:r>
              <w:rPr>
                <w:rFonts w:ascii="Times New Roman" w:hAnsi="Times New Roman" w:eastAsia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искусстве.</w:t>
            </w:r>
            <w:r>
              <w:rPr>
                <w:rFonts w:ascii="Times New Roman" w:hAnsi="Times New Roman" w:eastAsia="Times New Roman" w:cs="Times New Roman"/>
                <w:spacing w:val="5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Способный</w:t>
            </w:r>
            <w:r>
              <w:rPr>
                <w:rFonts w:ascii="Times New Roman" w:hAnsi="Times New Roman" w:eastAsia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</w:t>
            </w:r>
          </w:p>
          <w:p w14:paraId="3904603D">
            <w:pPr>
              <w:spacing w:before="11" w:line="266" w:lineRule="auto"/>
              <w:contextualSpacing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творческой</w:t>
            </w:r>
            <w:r>
              <w:rPr>
                <w:rFonts w:ascii="Times New Roman" w:hAnsi="Times New Roman" w:cs="Times New Roman" w:eastAsiaTheme="minorHAnsi"/>
                <w:spacing w:val="3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деятельности</w:t>
            </w:r>
            <w:r>
              <w:rPr>
                <w:rFonts w:ascii="Times New Roman" w:hAnsi="Times New Roman" w:cs="Times New Roman" w:eastAsiaTheme="minorHAnsi"/>
                <w:spacing w:val="3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(изобразительной,</w:t>
            </w:r>
            <w:r>
              <w:rPr>
                <w:rFonts w:ascii="Times New Roman" w:hAnsi="Times New Roman" w:cs="Times New Roman" w:eastAsiaTheme="minorHAnsi"/>
                <w:spacing w:val="4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декоративно-оформительской,</w:t>
            </w:r>
            <w:r>
              <w:rPr>
                <w:rFonts w:ascii="Times New Roman" w:hAnsi="Times New Roman" w:cs="Times New Roman" w:eastAsiaTheme="minorHAnsi"/>
                <w:spacing w:val="3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музыкальной,</w:t>
            </w:r>
            <w:r>
              <w:rPr>
                <w:rFonts w:ascii="Times New Roman" w:hAnsi="Times New Roman" w:cs="Times New Roman" w:eastAsiaTheme="minorHAnsi"/>
                <w:spacing w:val="4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словесно-речевой,</w:t>
            </w:r>
            <w:r>
              <w:rPr>
                <w:rFonts w:ascii="Times New Roman" w:hAnsi="Times New Roman" w:cs="Times New Roman" w:eastAsiaTheme="minorHAnsi"/>
                <w:spacing w:val="-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театрализованной и</w:t>
            </w:r>
            <w:r>
              <w:rPr>
                <w:rFonts w:ascii="Times New Roman" w:hAnsi="Times New Roman" w:cs="Times New Roman" w:eastAsiaTheme="minorHAnsi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  <w:t>другое).</w:t>
            </w:r>
          </w:p>
        </w:tc>
      </w:tr>
    </w:tbl>
    <w:p w14:paraId="5532D5FD">
      <w:pPr>
        <w:spacing w:before="11" w:line="266" w:lineRule="auto"/>
        <w:ind w:firstLine="426"/>
        <w:contextualSpacing/>
        <w:jc w:val="both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</w:p>
    <w:p w14:paraId="1A483B88">
      <w:pPr>
        <w:spacing w:before="11" w:line="266" w:lineRule="auto"/>
        <w:ind w:firstLine="426"/>
        <w:contextualSpacing/>
        <w:jc w:val="both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>Целевые ориентиры воспитания детей на этапе завершения освоения программы.</w:t>
      </w:r>
    </w:p>
    <w:tbl>
      <w:tblPr>
        <w:tblStyle w:val="33"/>
        <w:tblW w:w="0" w:type="auto"/>
        <w:tblInd w:w="0" w:type="dxa"/>
        <w:tbl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single" w:color="84B4DF" w:themeColor="accent5" w:themeTint="BF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9"/>
        <w:gridCol w:w="2694"/>
        <w:gridCol w:w="3959"/>
      </w:tblGrid>
      <w:tr w14:paraId="61126E6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84B4DF" w:themeColor="accent5" w:themeTint="BF" w:sz="8" w:space="0"/>
              <w:left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  <w:vAlign w:val="center"/>
          </w:tcPr>
          <w:p w14:paraId="6020841B">
            <w:pPr>
              <w:widowControl w:val="0"/>
              <w:autoSpaceDE w:val="0"/>
              <w:autoSpaceDN w:val="0"/>
              <w:spacing w:before="0" w:after="0" w:line="270" w:lineRule="exact"/>
              <w:ind w:left="105"/>
              <w:contextualSpacing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Направления</w:t>
            </w:r>
          </w:p>
          <w:p w14:paraId="5A78E662">
            <w:pPr>
              <w:spacing w:before="0"/>
              <w:ind w:left="72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воспитания</w:t>
            </w:r>
          </w:p>
        </w:tc>
        <w:tc>
          <w:tcPr>
            <w:tcW w:w="2268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  <w:vAlign w:val="center"/>
          </w:tcPr>
          <w:p w14:paraId="6B2B30FD">
            <w:pPr>
              <w:spacing w:before="0"/>
              <w:ind w:left="72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Ценности</w:t>
            </w:r>
          </w:p>
        </w:tc>
        <w:tc>
          <w:tcPr>
            <w:tcW w:w="5353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single" w:color="84B4DF" w:themeColor="accent5" w:themeTint="BF" w:sz="8" w:space="0"/>
              <w:insideH w:val="single" w:sz="8" w:space="0"/>
              <w:insideV w:val="nil"/>
            </w:tcBorders>
            <w:shd w:val="clear" w:color="auto" w:fill="5B9BD5" w:themeFill="accent5"/>
            <w:vAlign w:val="center"/>
          </w:tcPr>
          <w:p w14:paraId="73034F9F">
            <w:pPr>
              <w:spacing w:before="0"/>
              <w:ind w:left="72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Целевые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ориентиры</w:t>
            </w:r>
          </w:p>
        </w:tc>
      </w:tr>
      <w:tr w14:paraId="5C5A3E99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B21ADE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Патриотическое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619138A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Родина,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природа</w:t>
            </w:r>
          </w:p>
        </w:tc>
        <w:tc>
          <w:tcPr>
            <w:tcW w:w="5353" w:type="dxa"/>
            <w:tcBorders>
              <w:insideV w:val="nil"/>
            </w:tcBorders>
            <w:shd w:val="clear" w:color="auto" w:fill="D6E6F4" w:themeFill="accent5" w:themeFillTint="3F"/>
          </w:tcPr>
          <w:p w14:paraId="3B0F7DCF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Любящий</w:t>
            </w:r>
            <w:r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свою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малую</w:t>
            </w:r>
            <w:r>
              <w:rPr>
                <w:rFonts w:ascii="Times New Roman" w:hAnsi="Times New Roman" w:cs="Times New Roman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родину</w:t>
            </w:r>
            <w:r>
              <w:rPr>
                <w:rFonts w:ascii="Times New Roman" w:hAnsi="Times New Roman" w:cs="Times New Roman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имеющий</w:t>
            </w:r>
            <w:r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представление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pacing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своей</w:t>
            </w:r>
            <w:r>
              <w:rPr>
                <w:rFonts w:ascii="Times New Roman" w:hAnsi="Times New Roman" w:cs="Times New Roman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стране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России,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испытывающий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чувство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привязанности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родному</w:t>
            </w:r>
            <w:r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дому,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семье,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близким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людям.</w:t>
            </w:r>
          </w:p>
        </w:tc>
      </w:tr>
      <w:tr w14:paraId="084F100E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</w:tcPr>
          <w:p w14:paraId="0D20499A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Духовно-</w:t>
            </w:r>
            <w:r>
              <w:rPr>
                <w:rFonts w:ascii="Times New Roman" w:hAnsi="Times New Roman" w:cs="Times New Roman"/>
                <w:b/>
                <w:bCs w:val="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pacing w:val="-1"/>
                <w:sz w:val="26"/>
                <w:szCs w:val="26"/>
              </w:rPr>
              <w:t>нравственное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</w:tcPr>
          <w:p w14:paraId="2AB46081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Жизнь,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милосердие, добро</w:t>
            </w:r>
          </w:p>
        </w:tc>
        <w:tc>
          <w:tcPr>
            <w:tcW w:w="5353" w:type="dxa"/>
            <w:tcBorders>
              <w:insideV w:val="nil"/>
            </w:tcBorders>
          </w:tcPr>
          <w:p w14:paraId="64E6FA3F">
            <w:pPr>
              <w:widowControl w:val="0"/>
              <w:autoSpaceDE w:val="0"/>
              <w:autoSpaceDN w:val="0"/>
              <w:spacing w:after="0" w:line="240" w:lineRule="auto"/>
              <w:ind w:left="106" w:right="102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Различающий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основные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проявления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добра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зла,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принимающий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уважающий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традиционные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ценности, ценности семьи и общества, правдивый, искренний, способный к сочувствию и заботе, к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нравственному</w:t>
            </w:r>
            <w:r>
              <w:rPr>
                <w:rFonts w:ascii="Times New Roman" w:hAnsi="Times New Roman" w:eastAsia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поступку.</w:t>
            </w:r>
          </w:p>
          <w:p w14:paraId="0C1B245F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Способный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оставаться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равнодушным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чужому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горю,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проявлять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заботу;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Самостоятельно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различающий основные отрицательные и положительные человеческие качества, иногда прибегая к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помощи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взрослого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ситуациях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морального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выбора.</w:t>
            </w:r>
          </w:p>
        </w:tc>
      </w:tr>
      <w:tr w14:paraId="14B8CDBC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C279DC2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Социальное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6DC0FE9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Человек,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семья, дружба, сотрудничество</w:t>
            </w:r>
          </w:p>
        </w:tc>
        <w:tc>
          <w:tcPr>
            <w:tcW w:w="5353" w:type="dxa"/>
            <w:tcBorders>
              <w:insideV w:val="nil"/>
            </w:tcBorders>
            <w:shd w:val="clear" w:color="auto" w:fill="D6E6F4" w:themeFill="accent5" w:themeFillTint="3F"/>
          </w:tcPr>
          <w:p w14:paraId="735B682F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Проявляющий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ответственность</w:t>
            </w:r>
            <w:r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свои</w:t>
            </w:r>
            <w:r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действия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поведение;</w:t>
            </w:r>
            <w:r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принимающий</w:t>
            </w:r>
            <w:r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уважающий</w:t>
            </w:r>
            <w:r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различиямежду людьми. Владеющий основами речевой культуры. 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</w:t>
            </w:r>
          </w:p>
        </w:tc>
      </w:tr>
      <w:tr w14:paraId="01F3320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</w:tcPr>
          <w:p w14:paraId="10B9661D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Познавательное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</w:tcPr>
          <w:p w14:paraId="338F1E95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Познание</w:t>
            </w:r>
          </w:p>
        </w:tc>
        <w:tc>
          <w:tcPr>
            <w:tcW w:w="5353" w:type="dxa"/>
            <w:tcBorders>
              <w:insideV w:val="nil"/>
            </w:tcBorders>
          </w:tcPr>
          <w:p w14:paraId="14950EE0">
            <w:pPr>
              <w:widowControl w:val="0"/>
              <w:autoSpaceDE w:val="0"/>
              <w:autoSpaceDN w:val="0"/>
              <w:spacing w:after="0" w:line="240" w:lineRule="auto"/>
              <w:ind w:left="106" w:right="70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Любознательный,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наблюдательный,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испытывающий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потребность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самовыражении,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том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числе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творческом. Проявляющий активность, самостоятельность, инициативу в познавательной, игровой,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коммуникативной</w:t>
            </w:r>
            <w:r>
              <w:rPr>
                <w:rFonts w:ascii="Times New Roman" w:hAnsi="Times New Roman" w:eastAsia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продуктивных</w:t>
            </w:r>
            <w:r>
              <w:rPr>
                <w:rFonts w:ascii="Times New Roman" w:hAnsi="Times New Roman" w:eastAsia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видах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деятельности</w:t>
            </w:r>
            <w:r>
              <w:rPr>
                <w:rFonts w:ascii="Times New Roman" w:hAnsi="Times New Roman" w:eastAsia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самообслуживании.</w:t>
            </w:r>
            <w:r>
              <w:rPr>
                <w:rFonts w:ascii="Times New Roman" w:hAnsi="Times New Roman" w:eastAsia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Обладающий</w:t>
            </w:r>
          </w:p>
          <w:p w14:paraId="35686B90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первичной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картиной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мира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основе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традиционных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ценностей.</w:t>
            </w:r>
          </w:p>
        </w:tc>
      </w:tr>
      <w:tr w14:paraId="0D9B666A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9D311A7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Физическое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b/>
                <w:bCs w:val="0"/>
                <w:spacing w:val="-5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b/>
                <w:bCs w:val="0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оздоровительное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1592F13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Здоровье;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жизнь</w:t>
            </w:r>
          </w:p>
        </w:tc>
        <w:tc>
          <w:tcPr>
            <w:tcW w:w="5353" w:type="dxa"/>
            <w:tcBorders>
              <w:insideV w:val="nil"/>
            </w:tcBorders>
            <w:shd w:val="clear" w:color="auto" w:fill="D6E6F4" w:themeFill="accent5" w:themeFillTint="3F"/>
          </w:tcPr>
          <w:p w14:paraId="356FE2F7">
            <w:pPr>
              <w:widowControl w:val="0"/>
              <w:autoSpaceDE w:val="0"/>
              <w:autoSpaceDN w:val="0"/>
              <w:spacing w:after="0" w:line="240" w:lineRule="auto"/>
              <w:ind w:left="106" w:right="68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Понимающий ценность жизни, владеющий основными способами укрепления здоровья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- занятия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физической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культурой,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закаливание,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утренняя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гимнастика,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соблюдение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личной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гигиены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безопасного поведения и другое; стремящийся к сбережению и укреплению собственного здоровья 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здоровья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окружающих.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Проявляющий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интерес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физическим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упражнениям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подвижным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играм,</w:t>
            </w:r>
            <w:r>
              <w:rPr>
                <w:rFonts w:ascii="Times New Roman" w:hAnsi="Times New Roman" w:eastAsia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стремление к личной и командной победе, нравственные и волевые качества. Демонстрирующий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потребность</w:t>
            </w:r>
            <w:r>
              <w:rPr>
                <w:rFonts w:ascii="Times New Roman" w:hAnsi="Times New Roman" w:eastAsia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двигательной</w:t>
            </w:r>
            <w:r>
              <w:rPr>
                <w:rFonts w:ascii="Times New Roman" w:hAnsi="Times New Roman" w:eastAsia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деятельности.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Имеющий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представление</w:t>
            </w:r>
            <w:r>
              <w:rPr>
                <w:rFonts w:ascii="Times New Roman" w:hAnsi="Times New Roman" w:eastAsia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некоторых</w:t>
            </w:r>
            <w:r>
              <w:rPr>
                <w:rFonts w:ascii="Times New Roman" w:hAnsi="Times New Roman" w:eastAsia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видах</w:t>
            </w:r>
            <w:r>
              <w:rPr>
                <w:rFonts w:ascii="Times New Roman" w:hAnsi="Times New Roman" w:eastAsia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спорта</w:t>
            </w:r>
            <w:r>
              <w:rPr>
                <w:rFonts w:ascii="Times New Roman" w:hAnsi="Times New Roman" w:eastAsia="Times New Roman" w:cs="Times New Roman"/>
                <w:spacing w:val="4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</w:p>
          <w:p w14:paraId="2062E943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активного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отдыха.</w:t>
            </w:r>
          </w:p>
        </w:tc>
      </w:tr>
      <w:tr w14:paraId="6102780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</w:tcPr>
          <w:p w14:paraId="1DB4B764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Трудовое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</w:tcPr>
          <w:p w14:paraId="38EC4AB9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Труд</w:t>
            </w:r>
          </w:p>
        </w:tc>
        <w:tc>
          <w:tcPr>
            <w:tcW w:w="5353" w:type="dxa"/>
            <w:tcBorders>
              <w:insideV w:val="nil"/>
            </w:tcBorders>
          </w:tcPr>
          <w:p w14:paraId="5BFB7B6A">
            <w:pPr>
              <w:widowControl w:val="0"/>
              <w:autoSpaceDE w:val="0"/>
              <w:autoSpaceDN w:val="0"/>
              <w:spacing w:after="0" w:line="240" w:lineRule="auto"/>
              <w:ind w:left="106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Понимающий</w:t>
            </w:r>
            <w:r>
              <w:rPr>
                <w:rFonts w:ascii="Times New Roman" w:hAnsi="Times New Roman" w:eastAsia="Times New Roman" w:cs="Times New Roman"/>
                <w:spacing w:val="1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ценность</w:t>
            </w:r>
            <w:r>
              <w:rPr>
                <w:rFonts w:ascii="Times New Roman" w:hAnsi="Times New Roman" w:eastAsia="Times New Roman" w:cs="Times New Roman"/>
                <w:spacing w:val="1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труда</w:t>
            </w:r>
            <w:r>
              <w:rPr>
                <w:rFonts w:ascii="Times New Roman" w:hAnsi="Times New Roman" w:eastAsia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семье</w:t>
            </w:r>
            <w:r>
              <w:rPr>
                <w:rFonts w:ascii="Times New Roman" w:hAnsi="Times New Roman" w:eastAsia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обществе</w:t>
            </w:r>
            <w:r>
              <w:rPr>
                <w:rFonts w:ascii="Times New Roman" w:hAnsi="Times New Roman" w:eastAsia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основе</w:t>
            </w:r>
            <w:r>
              <w:rPr>
                <w:rFonts w:ascii="Times New Roman" w:hAnsi="Times New Roman" w:eastAsia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уважения</w:t>
            </w:r>
            <w:r>
              <w:rPr>
                <w:rFonts w:ascii="Times New Roman" w:hAnsi="Times New Roman" w:eastAsia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eastAsia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людям</w:t>
            </w:r>
            <w:r>
              <w:rPr>
                <w:rFonts w:ascii="Times New Roman" w:hAnsi="Times New Roman" w:eastAsia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труда,</w:t>
            </w:r>
            <w:r>
              <w:rPr>
                <w:rFonts w:ascii="Times New Roman" w:hAnsi="Times New Roman" w:eastAsia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результатам</w:t>
            </w:r>
            <w:r>
              <w:rPr>
                <w:rFonts w:ascii="Times New Roman" w:hAnsi="Times New Roman" w:eastAsia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деятельности.</w:t>
            </w:r>
          </w:p>
          <w:p w14:paraId="59BA740A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Проявляющий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трудолюбие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выполнении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поручений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самостоятельной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деятельности.</w:t>
            </w:r>
          </w:p>
        </w:tc>
      </w:tr>
      <w:tr w14:paraId="5CE3E5DA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6C28612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Эстетическое</w:t>
            </w:r>
          </w:p>
        </w:tc>
        <w:tc>
          <w:tcPr>
            <w:tcW w:w="2268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F9E33DC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Культура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красота</w:t>
            </w:r>
          </w:p>
        </w:tc>
        <w:tc>
          <w:tcPr>
            <w:tcW w:w="5353" w:type="dxa"/>
            <w:tcBorders>
              <w:insideV w:val="nil"/>
            </w:tcBorders>
            <w:shd w:val="clear" w:color="auto" w:fill="D6E6F4" w:themeFill="accent5" w:themeFillTint="3F"/>
          </w:tcPr>
          <w:p w14:paraId="53385829">
            <w:pPr>
              <w:widowControl w:val="0"/>
              <w:autoSpaceDE w:val="0"/>
              <w:autoSpaceDN w:val="0"/>
              <w:spacing w:after="0" w:line="270" w:lineRule="exact"/>
              <w:ind w:left="106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Способный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воспринимать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чувствовать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прекрасное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быту,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природе,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поступках,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искусстве.</w:t>
            </w:r>
          </w:p>
          <w:p w14:paraId="339B038C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Стремящийся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отображению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прекрасного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продуктивных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видах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деятельности.</w:t>
            </w:r>
          </w:p>
        </w:tc>
      </w:tr>
    </w:tbl>
    <w:p w14:paraId="2DF5CDCA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Степень реального развития этих характеристик и способности ребенка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ребенка.</w:t>
      </w:r>
    </w:p>
    <w:p w14:paraId="49E47FF2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Программа строится на основе общих закономерностей развития личности детей дошкольного возраста с учетом сенситивных периодов в развитии.</w:t>
      </w:r>
    </w:p>
    <w:p w14:paraId="5E0D3E47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При реализации программы предусмотрено проведение оценки уровня социального развития дошкольника в группе. Педагогическая диагностика осуществляется на основе методики Е. Г. Юдиной, Г. Б. Степановой, Е. Н. Денисовой. Обобщенная схема наблюдений и оценки социального развития в группе детского сада (Приложение № 1)</w:t>
      </w:r>
    </w:p>
    <w:p w14:paraId="53E5C3A7">
      <w:pPr>
        <w:ind w:firstLine="426"/>
        <w:jc w:val="both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Со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spacing w:val="4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spacing w:val="-5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ан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spacing w:val="-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аб</w:t>
      </w:r>
      <w:r>
        <w:rPr>
          <w:rFonts w:ascii="Times New Roman" w:hAnsi="Times New Roman" w:eastAsia="Times New Roman" w:cs="Times New Roman"/>
          <w:b/>
          <w:bCs/>
          <w:spacing w:val="-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spacing w:val="-3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spacing w:val="-2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вос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я</w:t>
      </w:r>
    </w:p>
    <w:p w14:paraId="308FC66B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14:paraId="16BBCE2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социально-коммуникативное развитие;</w:t>
      </w:r>
    </w:p>
    <w:p w14:paraId="3DE0EC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познавательное развитие;</w:t>
      </w:r>
    </w:p>
    <w:p w14:paraId="78D1B9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речевое развитие;</w:t>
      </w:r>
    </w:p>
    <w:p w14:paraId="20C5D8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художественно-эстетическое развитие; </w:t>
      </w:r>
    </w:p>
    <w:p w14:paraId="4AA0F2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физическое развитие.</w:t>
      </w:r>
    </w:p>
    <w:p w14:paraId="7831B31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В пояснительной записке ценности воспитания соотнесены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 направлениями воспитательной работы. Предложенные направления не заменяют и не дополняют собой деятельность по пяти образовательным областям, а фокусируют процесс усвоения ребенком базовых ценностей в целостном образовательном процессе. На их основе определяются региональный и муниципальный компоненты.</w:t>
      </w:r>
    </w:p>
    <w:p w14:paraId="0F3211C3">
      <w:pPr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Патриотическое направление воспитания</w:t>
      </w:r>
    </w:p>
    <w:p w14:paraId="0EE02562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Ценности Родина и природа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14:paraId="4806D5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</w:t>
      </w:r>
    </w:p>
    <w:p w14:paraId="4930D2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14:paraId="711672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когнитивно-смысловой,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14:paraId="0540033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эмоционально-ценностный, характеризующийся любовью к Родине, России, уважением к своему народу, народу России в целом;</w:t>
      </w:r>
    </w:p>
    <w:p w14:paraId="03C8F4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регуляторно-волевой,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14:paraId="4F692A06">
      <w:pPr>
        <w:ind w:firstLine="42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Задачи патриотического воспитания:</w:t>
      </w:r>
    </w:p>
    <w:p w14:paraId="107E00A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формирование любви к родному краю, родной природе, родному языку, культурному наследию своего народа;</w:t>
      </w:r>
    </w:p>
    <w:p w14:paraId="4CEC8DD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14:paraId="2A0961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этнической принадлежности;</w:t>
      </w:r>
    </w:p>
    <w:p w14:paraId="44F88A0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14:paraId="0DD4D32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При реализации указанных задач воспитатель ДОО должен сосредоточить свое внимание на нескольких основных направлениях воспитательной работы:</w:t>
      </w:r>
    </w:p>
    <w:p w14:paraId="38B4CB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ознакомлении детей с историей, героями, культурой, традициями России и своего народа;</w:t>
      </w:r>
    </w:p>
    <w:p w14:paraId="0AE8C7F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организации коллективных творческих проектов, направленных на приобщение детей к российским общенациональным традициям;</w:t>
      </w:r>
    </w:p>
    <w:p w14:paraId="3733193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14:paraId="3E5AE88F">
      <w:pPr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Содержание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воспитательной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деятельности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по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Патриотическому направлению в интеграции с содержанием образовательных областей </w:t>
      </w:r>
    </w:p>
    <w:tbl>
      <w:tblPr>
        <w:tblStyle w:val="6"/>
        <w:tblW w:w="0" w:type="auto"/>
        <w:tblInd w:w="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"/>
        <w:gridCol w:w="2083"/>
        <w:gridCol w:w="298"/>
        <w:gridCol w:w="7203"/>
        <w:gridCol w:w="36"/>
      </w:tblGrid>
      <w:tr w14:paraId="557DC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935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89BC7">
            <w:pPr>
              <w:widowControl w:val="0"/>
              <w:spacing w:after="0" w:line="240" w:lineRule="auto"/>
              <w:ind w:left="137" w:right="302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ные обла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9CF55D">
            <w:pPr>
              <w:widowControl w:val="0"/>
              <w:spacing w:after="0" w:line="240" w:lineRule="auto"/>
              <w:ind w:right="423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мм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14:paraId="79673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1243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DFAFD">
            <w:pPr>
              <w:widowControl w:val="0"/>
              <w:spacing w:after="0" w:line="240" w:lineRule="auto"/>
              <w:ind w:left="322" w:right="489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детску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293A7">
            <w:pPr>
              <w:widowControl w:val="0"/>
              <w:spacing w:after="0" w:line="240" w:lineRule="auto"/>
              <w:ind w:left="274" w:right="43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ельс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14:paraId="749C2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321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74BB0">
            <w:pPr>
              <w:widowControl w:val="0"/>
              <w:spacing w:before="11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F62BF">
            <w:pPr>
              <w:widowControl w:val="0"/>
              <w:spacing w:before="11" w:line="240" w:lineRule="auto"/>
              <w:ind w:left="270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7506F3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321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0B044">
            <w:pPr>
              <w:widowControl w:val="0"/>
              <w:spacing w:before="11" w:line="240" w:lineRule="auto"/>
              <w:ind w:left="1786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75622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946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9838D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1BC87CA2">
            <w:pPr>
              <w:widowControl w:val="0"/>
              <w:spacing w:after="0" w:line="240" w:lineRule="auto"/>
              <w:ind w:left="4" w:right="340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етям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в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ом они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 - 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лк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рче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а.</w:t>
            </w:r>
          </w:p>
        </w:tc>
      </w:tr>
      <w:tr w14:paraId="642A42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ABEB5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2FC00">
            <w:pPr>
              <w:widowControl w:val="0"/>
              <w:spacing w:after="0" w:line="240" w:lineRule="auto"/>
              <w:ind w:left="2540" w:right="478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ува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ву.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14:paraId="7D83E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369877">
            <w:pPr>
              <w:widowControl w:val="0"/>
              <w:spacing w:after="0" w:line="240" w:lineRule="auto"/>
              <w:ind w:left="178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24005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3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94C014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6A99A949">
            <w:pPr>
              <w:widowControl w:val="0"/>
              <w:spacing w:after="0" w:line="240" w:lineRule="auto"/>
              <w:ind w:left="4" w:right="109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тель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 пр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ей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е;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матель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к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елям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ким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и.</w:t>
            </w:r>
          </w:p>
        </w:tc>
      </w:tr>
      <w:tr w14:paraId="44E9E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50A75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EFCED">
            <w:pPr>
              <w:widowControl w:val="0"/>
              <w:spacing w:after="0" w:line="240" w:lineRule="auto"/>
              <w:ind w:left="2228" w:right="478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ува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ву.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са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49C20D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0FACA">
            <w:pPr>
              <w:widowControl w:val="0"/>
              <w:spacing w:after="0" w:line="240" w:lineRule="auto"/>
              <w:ind w:left="178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02AFA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6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2F903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1F97BABD">
            <w:pPr>
              <w:widowControl w:val="0"/>
              <w:spacing w:after="0" w:line="240" w:lineRule="auto"/>
              <w:ind w:left="4" w:right="61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со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у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 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ом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1AE3A58D">
            <w:pPr>
              <w:widowControl w:val="0"/>
              <w:spacing w:after="0" w:line="240" w:lineRule="auto"/>
              <w:ind w:left="4" w:right="87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ах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6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т,</w:t>
            </w:r>
            <w:r>
              <w:rPr>
                <w:rFonts w:ascii="Times New Roman" w:hAnsi="Times New Roman" w:eastAsia="Times New Roman" w:cs="Times New Roman"/>
                <w:color w:val="000000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ях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ей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ей,</w:t>
            </w:r>
            <w:r>
              <w:rPr>
                <w:rFonts w:ascii="Times New Roman" w:hAnsi="Times New Roman" w:eastAsia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сам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2A52D13D">
            <w:pPr>
              <w:widowControl w:val="0"/>
              <w:spacing w:after="0" w:line="240" w:lineRule="auto"/>
              <w:ind w:left="4" w:right="10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чис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ой,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све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ак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ярк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кра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ак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но</w:t>
            </w:r>
            <w:r>
              <w:rPr>
                <w:rFonts w:ascii="Times New Roman" w:hAnsi="Times New Roman" w:eastAsia="Times New Roman" w:cs="Times New Roman"/>
                <w:color w:val="000000"/>
                <w:spacing w:val="2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пра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растения,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час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а,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4631E1C8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ь 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аться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оме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ии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</w:tbl>
    <w:p w14:paraId="3D18AAFE">
      <w:pPr>
        <w:widowControl w:val="0"/>
        <w:spacing w:line="240" w:lineRule="auto"/>
        <w:ind w:right="-20"/>
        <w:jc w:val="both"/>
        <w:rPr>
          <w:rFonts w:ascii="Times New Roman" w:hAnsi="Times New Roman" w:eastAsia="Calibri" w:cs="Times New Roman"/>
          <w:sz w:val="26"/>
          <w:szCs w:val="26"/>
        </w:rPr>
      </w:pPr>
    </w:p>
    <w:p w14:paraId="501449A9">
      <w:pPr>
        <w:widowControl w:val="0"/>
        <w:spacing w:line="240" w:lineRule="auto"/>
        <w:ind w:right="-20" w:firstLine="567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Соц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во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</w:p>
    <w:p w14:paraId="355AC65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Ценности </w:t>
      </w:r>
      <w:r>
        <w:rPr>
          <w:rFonts w:ascii="Times New Roman" w:hAnsi="Times New Roman" w:cs="Times New Roman"/>
          <w:b/>
          <w:bCs/>
          <w:sz w:val="26"/>
          <w:szCs w:val="26"/>
        </w:rPr>
        <w:t>семья, дружба, человек и сотрудничество</w:t>
      </w:r>
      <w:r>
        <w:rPr>
          <w:rFonts w:ascii="Times New Roman" w:hAnsi="Times New Roman" w:cs="Times New Roman"/>
          <w:sz w:val="26"/>
          <w:szCs w:val="26"/>
        </w:rPr>
        <w:t xml:space="preserve"> лежат в основе социального направления воспитания.</w:t>
      </w:r>
    </w:p>
    <w:p w14:paraId="7676D6C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В дошкольном детстве ребенок открывает. Личность другого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к моменту подготовки к школе положительной установки к обучению в школе как важному шагу взросления.</w:t>
      </w:r>
    </w:p>
    <w:p w14:paraId="481BA4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Основная цель</w:t>
      </w:r>
      <w:r>
        <w:rPr>
          <w:rFonts w:ascii="Times New Roman" w:hAnsi="Times New Roman" w:cs="Times New Roman"/>
          <w:sz w:val="26"/>
          <w:szCs w:val="26"/>
        </w:rPr>
        <w:t xml:space="preserve"> социального направления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воспитания дошкольника заключается в формировании ценностного отношения детей к семье, другому человеку, развитии дружелюбия, создания условий для реализации в обществе.</w:t>
      </w:r>
    </w:p>
    <w:p w14:paraId="67898D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Выделяются </w:t>
      </w:r>
      <w:r>
        <w:rPr>
          <w:rFonts w:ascii="Times New Roman" w:hAnsi="Times New Roman" w:cs="Times New Roman"/>
          <w:b/>
          <w:bCs/>
          <w:sz w:val="26"/>
          <w:szCs w:val="26"/>
        </w:rPr>
        <w:t>основные задачи</w:t>
      </w:r>
      <w:r>
        <w:rPr>
          <w:rFonts w:ascii="Times New Roman" w:hAnsi="Times New Roman" w:cs="Times New Roman"/>
          <w:sz w:val="26"/>
          <w:szCs w:val="26"/>
        </w:rPr>
        <w:t xml:space="preserve"> социального направления воспитания.</w:t>
      </w:r>
    </w:p>
    <w:p w14:paraId="22FA4C7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в группе в различных ситуациях.</w:t>
      </w:r>
    </w:p>
    <w:p w14:paraId="77537B5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Формирование навыков, необходимых для полноценного существования в обществе: эмпатии (сопереживания), коммуникабельности, заботы, ответственности, сотрудничества, умения договариваться, умения соблюдать правила.</w:t>
      </w:r>
    </w:p>
    <w:p w14:paraId="58B0A9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Развитие способности поставить себя на место другого как проявление личностной зрелости и преодоление детского эгоизма.</w:t>
      </w:r>
    </w:p>
    <w:p w14:paraId="0C6B2F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При реализации данных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задач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воспитатель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ДОО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должен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сосредоточить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свое внимание на нескольких основных направлениях воспитательной работы:</w:t>
      </w:r>
    </w:p>
    <w:p w14:paraId="06FA50E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организовывать сюжетно-ролевые игры (в семью, в команду и т. п.), игры с правилами, традиционные народные игры и пр.;</w:t>
      </w:r>
    </w:p>
    <w:p w14:paraId="4BFDCB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воспитывать у детей навыки поведения в обществе;</w:t>
      </w:r>
    </w:p>
    <w:p w14:paraId="627634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учить детей сотрудничать, организуя групповые формы в продуктивных видах деятельности;</w:t>
      </w:r>
    </w:p>
    <w:p w14:paraId="6BB650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учить детей анализировать поступки и чувства – свои и других людей; - организовывать коллективные проекты заботы и помощи;</w:t>
      </w:r>
    </w:p>
    <w:p w14:paraId="12BEE32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создавать доброжелательный психологический климат в группе.</w:t>
      </w:r>
    </w:p>
    <w:p w14:paraId="401D96A1">
      <w:pPr>
        <w:widowControl w:val="0"/>
        <w:spacing w:line="264" w:lineRule="auto"/>
        <w:ind w:left="1364" w:right="850" w:firstLine="426"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spacing w:val="5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ание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ю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я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ии</w:t>
      </w:r>
      <w:r>
        <w:rPr>
          <w:rFonts w:ascii="Times New Roman" w:hAnsi="Times New Roman" w:eastAsia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ых 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4A286632">
      <w:pPr>
        <w:spacing w:after="75" w:line="240" w:lineRule="exact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7203"/>
      </w:tblGrid>
      <w:tr w14:paraId="6611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3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55F7D">
            <w:pPr>
              <w:widowControl w:val="0"/>
              <w:spacing w:after="0" w:line="240" w:lineRule="auto"/>
              <w:ind w:left="142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бл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CF14A">
            <w:pPr>
              <w:spacing w:after="0" w:line="240" w:lineRule="auto"/>
              <w:ind w:firstLine="426"/>
              <w:jc w:val="both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нав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ие, х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</w:p>
        </w:tc>
      </w:tr>
      <w:tr w14:paraId="65916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3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3CBFFB">
            <w:pPr>
              <w:widowControl w:val="0"/>
              <w:spacing w:after="0" w:line="240" w:lineRule="auto"/>
              <w:ind w:left="432" w:right="378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DCB69">
            <w:pPr>
              <w:widowControl w:val="0"/>
              <w:spacing w:after="0" w:line="240" w:lineRule="auto"/>
              <w:ind w:left="379" w:right="332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14:paraId="2427A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280E9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8162E">
            <w:pPr>
              <w:widowControl w:val="0"/>
              <w:spacing w:after="0" w:line="240" w:lineRule="auto"/>
              <w:ind w:left="312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14:paraId="09B1D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A3DCE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61FA9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A31E6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0198E7A0">
            <w:pPr>
              <w:widowControl w:val="0"/>
              <w:spacing w:after="0" w:line="240" w:lineRule="auto"/>
              <w:ind w:left="110" w:right="689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4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авле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4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</w:t>
            </w:r>
            <w:r>
              <w:rPr>
                <w:rFonts w:ascii="Times New Roman" w:hAnsi="Times New Roman" w:eastAsia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3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нении</w:t>
            </w:r>
            <w:r>
              <w:rPr>
                <w:rFonts w:ascii="Times New Roman" w:hAnsi="Times New Roman" w:eastAsia="Times New Roman" w:cs="Times New Roman"/>
                <w:color w:val="00000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 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стат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и)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 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 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14:paraId="15219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89D19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FC2D0">
            <w:pPr>
              <w:widowControl w:val="0"/>
              <w:spacing w:after="0" w:line="240" w:lineRule="auto"/>
              <w:ind w:left="214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авс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е.</w:t>
            </w:r>
          </w:p>
        </w:tc>
      </w:tr>
      <w:tr w14:paraId="074D4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4429812C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71642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4" w:hRule="atLeast"/>
        </w:trPr>
        <w:tc>
          <w:tcPr>
            <w:tcW w:w="958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EC75C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20F2E86B">
            <w:pPr>
              <w:widowControl w:val="0"/>
              <w:spacing w:after="0" w:line="240" w:lineRule="auto"/>
              <w:ind w:left="110" w:right="72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3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еть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 м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ых 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рм</w:t>
            </w:r>
            <w:r>
              <w:rPr>
                <w:rFonts w:ascii="Times New Roman" w:hAnsi="Times New Roman" w:eastAsia="Times New Roman" w:cs="Times New Roman"/>
                <w:color w:val="000000"/>
                <w:spacing w:val="5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21CB1C1A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иц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w w:val="99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0801D303">
            <w:pPr>
              <w:widowControl w:val="0"/>
              <w:spacing w:after="0" w:line="240" w:lineRule="auto"/>
              <w:ind w:left="110" w:right="92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w w:val="99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ься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w w:val="9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кр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4908CB18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леме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тар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 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ом,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о.</w:t>
            </w:r>
          </w:p>
        </w:tc>
      </w:tr>
      <w:tr w14:paraId="031DB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D5A55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F30BD">
            <w:pPr>
              <w:widowControl w:val="0"/>
              <w:spacing w:after="0" w:line="240" w:lineRule="auto"/>
              <w:ind w:left="1767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ебе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6F5D2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82055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5DDF9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8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395D7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2FE83D96">
            <w:pPr>
              <w:widowControl w:val="0"/>
              <w:spacing w:after="0" w:line="240" w:lineRule="auto"/>
              <w:ind w:left="110" w:right="77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ляя</w:t>
            </w:r>
            <w:r>
              <w:rPr>
                <w:rFonts w:ascii="Times New Roman" w:hAnsi="Times New Roman" w:eastAsia="Times New Roman" w:cs="Times New Roman"/>
                <w:color w:val="000000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 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7B8F6D38">
            <w:pPr>
              <w:widowControl w:val="0"/>
              <w:spacing w:after="0" w:line="240" w:lineRule="auto"/>
              <w:ind w:left="110" w:right="85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2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ом,</w:t>
            </w:r>
            <w:r>
              <w:rPr>
                <w:rFonts w:ascii="Times New Roman" w:hAnsi="Times New Roman" w:eastAsia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о,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ей,</w:t>
            </w:r>
            <w:r>
              <w:rPr>
                <w:rFonts w:ascii="Times New Roman" w:hAnsi="Times New Roman" w:eastAsia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ят,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ем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аб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ся;</w:t>
            </w:r>
          </w:p>
          <w:p w14:paraId="485DF35B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рять</w:t>
            </w:r>
            <w:r>
              <w:rPr>
                <w:rFonts w:ascii="Times New Roman" w:hAnsi="Times New Roman" w:eastAsia="Times New Roman" w:cs="Times New Roman"/>
                <w:color w:val="000000"/>
                <w:spacing w:val="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вле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ки</w:t>
            </w:r>
            <w:r>
              <w:rPr>
                <w:rFonts w:ascii="Times New Roman" w:hAnsi="Times New Roman" w:eastAsia="Times New Roman" w:cs="Times New Roman"/>
                <w:color w:val="000000"/>
                <w:spacing w:val="1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ирам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сделать</w:t>
            </w:r>
          </w:p>
          <w:p w14:paraId="574DC732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куличик, самостоятельно есть ложкой и пр.), целенаправленности и саморегуляции собственных действий.</w:t>
            </w:r>
          </w:p>
        </w:tc>
      </w:tr>
    </w:tbl>
    <w:p w14:paraId="66385DA6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</w:p>
    <w:p w14:paraId="5407CBB5">
      <w:pPr>
        <w:widowControl w:val="0"/>
        <w:spacing w:line="240" w:lineRule="auto"/>
        <w:ind w:right="-20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Поз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во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</w:p>
    <w:p w14:paraId="4A1EB8D1">
      <w:pPr>
        <w:widowControl w:val="0"/>
        <w:spacing w:after="0" w:line="240" w:lineRule="auto"/>
        <w:ind w:right="-59" w:firstLine="426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сть</w:t>
      </w:r>
      <w:r>
        <w:rPr>
          <w:rFonts w:ascii="Times New Roman" w:hAnsi="Times New Roman" w:eastAsia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eastAsia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зна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ль</w:t>
      </w:r>
      <w:r>
        <w:rPr>
          <w:rFonts w:ascii="Times New Roman" w:hAnsi="Times New Roman" w:eastAsia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eastAsia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я.</w:t>
      </w:r>
    </w:p>
    <w:p w14:paraId="17A510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Значимым для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воспитания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ребенка является формирование целостной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14:paraId="3276F1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Задачи познавательного направления воспитания:</w:t>
      </w:r>
    </w:p>
    <w:p w14:paraId="182A87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развитие любознательности, формирование опыта познавательной инициативы; 2) формирование ценностного отношения к взрослому как источнику знаний;</w:t>
      </w:r>
    </w:p>
    <w:p w14:paraId="3290B0E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приобщение ребенка к культурным способам познания (книги, интернет-источники, дискуссии и др.).</w:t>
      </w:r>
    </w:p>
    <w:p w14:paraId="73DF427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Направления деятельности воспитателя:</w:t>
      </w:r>
    </w:p>
    <w:p w14:paraId="5704CF8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14:paraId="6E9B40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конструкторской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продуктивной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творческой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деятельности, проектной и исследовательской деятельности детей совместно со взрослыми;</w:t>
      </w:r>
    </w:p>
    <w:p w14:paraId="550BCD6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14:paraId="40D41C52">
      <w:pPr>
        <w:widowControl w:val="0"/>
        <w:spacing w:before="21" w:line="264" w:lineRule="auto"/>
        <w:ind w:left="1493" w:right="495" w:firstLine="426"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spacing w:val="5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ание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Поз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ю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я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ац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ых 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244F5433">
      <w:pPr>
        <w:spacing w:line="3" w:lineRule="exact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tbl>
      <w:tblPr>
        <w:tblStyle w:val="6"/>
        <w:tblW w:w="0" w:type="auto"/>
        <w:tblInd w:w="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"/>
        <w:gridCol w:w="2083"/>
        <w:gridCol w:w="298"/>
        <w:gridCol w:w="7203"/>
        <w:gridCol w:w="36"/>
      </w:tblGrid>
      <w:tr w14:paraId="78D1AE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936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DFD46">
            <w:pPr>
              <w:widowControl w:val="0"/>
              <w:spacing w:after="0" w:line="240" w:lineRule="auto"/>
              <w:ind w:left="252" w:right="187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A2A9D">
            <w:pPr>
              <w:widowControl w:val="0"/>
              <w:spacing w:after="0" w:line="240" w:lineRule="auto"/>
              <w:ind w:left="658" w:right="18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е,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14:paraId="26DB6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1247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169A6">
            <w:pPr>
              <w:widowControl w:val="0"/>
              <w:spacing w:after="0" w:line="240" w:lineRule="auto"/>
              <w:ind w:left="432" w:right="378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EDA58">
            <w:pPr>
              <w:widowControl w:val="0"/>
              <w:spacing w:after="0" w:line="240" w:lineRule="auto"/>
              <w:ind w:left="379" w:right="332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14:paraId="092A87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629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098EC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77259">
            <w:pPr>
              <w:widowControl w:val="0"/>
              <w:spacing w:after="0" w:line="240" w:lineRule="auto"/>
              <w:ind w:left="1267" w:right="815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 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че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ой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во 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519DD8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316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4FC3F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2EAEAF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1253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9AB5D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354FDFA2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ь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терес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к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ду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54432351">
            <w:pPr>
              <w:widowControl w:val="0"/>
              <w:spacing w:after="0" w:line="240" w:lineRule="auto"/>
              <w:ind w:left="110" w:right="8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ые</w:t>
            </w:r>
            <w:r>
              <w:rPr>
                <w:rFonts w:ascii="Times New Roman" w:hAnsi="Times New Roman" w:eastAsia="Times New Roman" w:cs="Times New Roman"/>
                <w:color w:val="000000"/>
                <w:spacing w:val="4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еняе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 и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14:paraId="33FC7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42E64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4A50C">
            <w:pPr>
              <w:widowControl w:val="0"/>
              <w:spacing w:after="0" w:line="240" w:lineRule="auto"/>
              <w:ind w:left="1008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эк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14:paraId="1134F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B8D34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19864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7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F3A997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76BDC8FD">
            <w:pPr>
              <w:widowControl w:val="0"/>
              <w:spacing w:after="0" w:line="240" w:lineRule="auto"/>
              <w:ind w:left="110" w:right="6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3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ым;</w:t>
            </w:r>
            <w:r>
              <w:rPr>
                <w:rFonts w:ascii="Times New Roman" w:hAnsi="Times New Roman" w:eastAsia="Times New Roman" w:cs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000000"/>
                <w:spacing w:val="3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3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w w:val="99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атр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 расте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69D48885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</w:tbl>
    <w:p w14:paraId="4F0B9C82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sz w:val="26"/>
          <w:szCs w:val="26"/>
        </w:rPr>
      </w:pPr>
    </w:p>
    <w:p w14:paraId="0B800E1B">
      <w:pPr>
        <w:widowControl w:val="0"/>
        <w:spacing w:line="240" w:lineRule="auto"/>
        <w:ind w:right="-20"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зиче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кое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оз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пр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во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</w:p>
    <w:p w14:paraId="4AA9E458">
      <w:pPr>
        <w:widowControl w:val="0"/>
        <w:spacing w:after="0" w:line="240" w:lineRule="auto"/>
        <w:ind w:right="-19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сть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е.</w:t>
      </w:r>
      <w:r>
        <w:rPr>
          <w:rFonts w:ascii="Times New Roman" w:hAnsi="Times New Roman" w:eastAsia="Times New Roman" w:cs="Times New Roman"/>
          <w:b/>
          <w:bCs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ль</w:t>
      </w:r>
      <w:r>
        <w:rPr>
          <w:rFonts w:ascii="Times New Roman" w:hAnsi="Times New Roman" w:eastAsia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апра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</w:t>
      </w:r>
      <w:r>
        <w:rPr>
          <w:rFonts w:ascii="Times New Roman" w:hAnsi="Times New Roman" w:eastAsia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eastAsia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ки</w:t>
      </w:r>
      <w:r>
        <w:rPr>
          <w:rFonts w:ascii="Times New Roman" w:hAnsi="Times New Roman" w:eastAsia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изн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бе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ас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сть</w:t>
      </w:r>
      <w:r>
        <w:rPr>
          <w:rFonts w:ascii="Times New Roman" w:hAnsi="Times New Roman" w:eastAsia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ятел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2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3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о.</w:t>
      </w:r>
      <w:r>
        <w:rPr>
          <w:rFonts w:ascii="Times New Roman" w:hAnsi="Times New Roman" w:eastAsia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ом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тела</w:t>
      </w:r>
      <w:r>
        <w:rPr>
          <w:rFonts w:ascii="Times New Roman" w:hAnsi="Times New Roman" w:eastAsia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ви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:</w:t>
      </w:r>
      <w:r>
        <w:rPr>
          <w:rFonts w:ascii="Times New Roman" w:hAnsi="Times New Roman" w:eastAsia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вы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ыто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р,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 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а,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к.</w:t>
      </w:r>
    </w:p>
    <w:p w14:paraId="72A9E932">
      <w:pPr>
        <w:widowControl w:val="0"/>
        <w:spacing w:before="5" w:after="0" w:line="240" w:lineRule="auto"/>
        <w:ind w:left="711" w:right="-2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За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ач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:</w:t>
      </w:r>
    </w:p>
    <w:p w14:paraId="7B640C36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14:paraId="483566C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закаливание, повышение сопротивляемости к воздействию условий внешней среды;</w:t>
      </w:r>
    </w:p>
    <w:p w14:paraId="43B4E78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укрепление опорно-двигательного аппарата; развитие двигательных способностей, обучение двигательным навыкам и умениям;</w:t>
      </w:r>
    </w:p>
    <w:p w14:paraId="0E236D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формирование элементарных представлений в области физической культуры, здоровья и безопасного образа жизни;</w:t>
      </w:r>
    </w:p>
    <w:p w14:paraId="0032755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сна, здорового питания, выстраивание правильного режима дня;</w:t>
      </w:r>
    </w:p>
    <w:p w14:paraId="4ABFE8F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воспитание экологической культуры, обучение безопасности жизнедеятельности.</w:t>
      </w:r>
    </w:p>
    <w:p w14:paraId="2ACB492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Н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а</w:t>
      </w:r>
      <w:r>
        <w:rPr>
          <w:rFonts w:ascii="Times New Roman" w:hAnsi="Times New Roman" w:cs="Times New Roman"/>
          <w:b/>
          <w:bCs/>
          <w:w w:val="99"/>
          <w:sz w:val="26"/>
          <w:szCs w:val="26"/>
        </w:rPr>
        <w:t>п</w:t>
      </w:r>
      <w:r>
        <w:rPr>
          <w:rFonts w:ascii="Times New Roman" w:hAnsi="Times New Roman" w:cs="Times New Roman"/>
          <w:b/>
          <w:bCs/>
          <w:sz w:val="26"/>
          <w:szCs w:val="26"/>
        </w:rPr>
        <w:t>ра</w:t>
      </w:r>
      <w:r>
        <w:rPr>
          <w:rFonts w:ascii="Times New Roman" w:hAnsi="Times New Roman" w:cs="Times New Roman"/>
          <w:b/>
          <w:bCs/>
          <w:spacing w:val="1"/>
          <w:sz w:val="26"/>
          <w:szCs w:val="26"/>
        </w:rPr>
        <w:t>в</w:t>
      </w:r>
      <w:r>
        <w:rPr>
          <w:rFonts w:ascii="Times New Roman" w:hAnsi="Times New Roman" w:cs="Times New Roman"/>
          <w:b/>
          <w:bCs/>
          <w:sz w:val="26"/>
          <w:szCs w:val="26"/>
        </w:rPr>
        <w:t>ле</w:t>
      </w:r>
      <w:r>
        <w:rPr>
          <w:rFonts w:ascii="Times New Roman" w:hAnsi="Times New Roman" w:cs="Times New Roman"/>
          <w:b/>
          <w:bCs/>
          <w:spacing w:val="1"/>
          <w:w w:val="99"/>
          <w:sz w:val="26"/>
          <w:szCs w:val="26"/>
        </w:rPr>
        <w:t>ни</w:t>
      </w:r>
      <w:r>
        <w:rPr>
          <w:rFonts w:ascii="Times New Roman" w:hAnsi="Times New Roman" w:cs="Times New Roman"/>
          <w:b/>
          <w:bCs/>
          <w:sz w:val="26"/>
          <w:szCs w:val="26"/>
        </w:rPr>
        <w:t>я</w:t>
      </w:r>
      <w:r>
        <w:rPr>
          <w:rFonts w:ascii="Times New Roman" w:hAnsi="Times New Roman" w:cs="Times New Roman"/>
          <w:b/>
          <w:bCs/>
          <w:spacing w:val="4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де</w:t>
      </w:r>
      <w:r>
        <w:rPr>
          <w:rFonts w:ascii="Times New Roman" w:hAnsi="Times New Roman" w:cs="Times New Roman"/>
          <w:b/>
          <w:bCs/>
          <w:sz w:val="26"/>
          <w:szCs w:val="26"/>
        </w:rPr>
        <w:t>ятель</w:t>
      </w:r>
      <w:r>
        <w:rPr>
          <w:rFonts w:ascii="Times New Roman" w:hAnsi="Times New Roman" w:cs="Times New Roman"/>
          <w:b/>
          <w:bCs/>
          <w:spacing w:val="-2"/>
          <w:w w:val="99"/>
          <w:sz w:val="26"/>
          <w:szCs w:val="26"/>
        </w:rPr>
        <w:t>н</w:t>
      </w:r>
      <w:r>
        <w:rPr>
          <w:rFonts w:ascii="Times New Roman" w:hAnsi="Times New Roman" w:cs="Times New Roman"/>
          <w:b/>
          <w:bCs/>
          <w:spacing w:val="3"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>ст</w:t>
      </w:r>
      <w:r>
        <w:rPr>
          <w:rFonts w:ascii="Times New Roman" w:hAnsi="Times New Roman" w:cs="Times New Roman"/>
          <w:b/>
          <w:bCs/>
          <w:w w:val="99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в</w:t>
      </w:r>
      <w:r>
        <w:rPr>
          <w:rFonts w:ascii="Times New Roman" w:hAnsi="Times New Roman" w:cs="Times New Roman"/>
          <w:b/>
          <w:bCs/>
          <w:spacing w:val="3"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>сп</w:t>
      </w:r>
      <w:r>
        <w:rPr>
          <w:rFonts w:ascii="Times New Roman" w:hAnsi="Times New Roman" w:cs="Times New Roman"/>
          <w:b/>
          <w:bCs/>
          <w:spacing w:val="1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w w:val="99"/>
          <w:sz w:val="26"/>
          <w:szCs w:val="26"/>
        </w:rPr>
        <w:t>т</w:t>
      </w:r>
      <w:r>
        <w:rPr>
          <w:rFonts w:ascii="Times New Roman" w:hAnsi="Times New Roman" w:cs="Times New Roman"/>
          <w:b/>
          <w:bCs/>
          <w:sz w:val="26"/>
          <w:szCs w:val="26"/>
        </w:rPr>
        <w:t>а</w:t>
      </w:r>
      <w:r>
        <w:rPr>
          <w:rFonts w:ascii="Times New Roman" w:hAnsi="Times New Roman" w:cs="Times New Roman"/>
          <w:b/>
          <w:bCs/>
          <w:w w:val="99"/>
          <w:sz w:val="26"/>
          <w:szCs w:val="26"/>
        </w:rPr>
        <w:t>т</w:t>
      </w:r>
      <w:r>
        <w:rPr>
          <w:rFonts w:ascii="Times New Roman" w:hAnsi="Times New Roman" w:cs="Times New Roman"/>
          <w:b/>
          <w:bCs/>
          <w:sz w:val="26"/>
          <w:szCs w:val="26"/>
        </w:rPr>
        <w:t>еля:</w:t>
      </w:r>
    </w:p>
    <w:p w14:paraId="53C1C411">
      <w:pPr>
        <w:widowControl w:val="0"/>
        <w:spacing w:before="28" w:after="0" w:line="240" w:lineRule="auto"/>
        <w:ind w:right="-39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ци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вных</w:t>
      </w:r>
      <w:r>
        <w:rPr>
          <w:rFonts w:ascii="Times New Roman" w:hAnsi="Times New Roman" w:eastAsia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ом</w:t>
      </w:r>
      <w:r>
        <w:rPr>
          <w:rFonts w:ascii="Times New Roman" w:hAnsi="Times New Roman" w:eastAsia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числе</w:t>
      </w:r>
      <w:r>
        <w:rPr>
          <w:rFonts w:ascii="Times New Roman" w:hAnsi="Times New Roman" w:eastAsia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ых</w:t>
      </w:r>
      <w:r>
        <w:rPr>
          <w:rFonts w:ascii="Times New Roman" w:hAnsi="Times New Roman" w:eastAsia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ых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а;</w:t>
      </w:r>
    </w:p>
    <w:p w14:paraId="4B8BAE2C">
      <w:pPr>
        <w:widowControl w:val="0"/>
        <w:spacing w:before="14" w:after="0" w:line="240" w:lineRule="auto"/>
        <w:ind w:right="-2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w w:val="99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ов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ЗОЖ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;</w:t>
      </w:r>
    </w:p>
    <w:p w14:paraId="48A59A56">
      <w:pPr>
        <w:widowControl w:val="0"/>
        <w:spacing w:before="14" w:after="0" w:line="240" w:lineRule="auto"/>
        <w:ind w:right="-2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ци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 в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141EB29B">
      <w:pPr>
        <w:widowControl w:val="0"/>
        <w:spacing w:before="35" w:after="0" w:line="240" w:lineRule="auto"/>
        <w:ind w:right="12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  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ги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авы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b/>
          <w:bCs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ляе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ся</w:t>
      </w:r>
      <w:r>
        <w:rPr>
          <w:rFonts w:ascii="Times New Roman" w:hAnsi="Times New Roman" w:eastAsia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ку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ель</w:t>
      </w:r>
      <w:r>
        <w:rPr>
          <w:rFonts w:ascii="Times New Roman" w:hAnsi="Times New Roman" w:eastAsia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16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6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</w:t>
      </w:r>
      <w:r>
        <w:rPr>
          <w:rFonts w:ascii="Times New Roman" w:hAnsi="Times New Roman" w:eastAsia="Times New Roman" w:cs="Times New Roman"/>
          <w:color w:val="000000"/>
          <w:spacing w:val="16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ца</w:t>
      </w:r>
      <w:r>
        <w:rPr>
          <w:rFonts w:ascii="Times New Roman" w:hAnsi="Times New Roman" w:eastAsia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ела,</w:t>
      </w:r>
      <w:r>
        <w:rPr>
          <w:rFonts w:ascii="Times New Roman" w:hAnsi="Times New Roman" w:eastAsia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6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ью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че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а,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аль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ям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ей. 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сть</w:t>
      </w:r>
      <w:r>
        <w:rPr>
          <w:rFonts w:ascii="Times New Roman" w:hAnsi="Times New Roman" w:eastAsia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ль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вы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ся</w:t>
      </w:r>
      <w:r>
        <w:rPr>
          <w:rFonts w:ascii="Times New Roman" w:hAnsi="Times New Roman" w:eastAsia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ся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тя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се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ыва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нка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 В 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ль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их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ков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дня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ну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 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Пр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ять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ги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че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ой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ер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ью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 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б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ранс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о,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епе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они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ся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 пр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у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ль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рн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>о-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ги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 на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ки,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ОО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же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 xml:space="preserve">н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вн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ман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ес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напра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ях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ра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:</w:t>
      </w:r>
    </w:p>
    <w:p w14:paraId="78B6A438">
      <w:pPr>
        <w:widowControl w:val="0"/>
        <w:spacing w:before="42" w:after="0" w:line="240" w:lineRule="auto"/>
        <w:ind w:right="-2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w w:val="99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овать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5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ка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я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мя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и;</w:t>
      </w:r>
    </w:p>
    <w:p w14:paraId="11C6F63A">
      <w:pPr>
        <w:widowControl w:val="0"/>
        <w:tabs>
          <w:tab w:val="left" w:pos="3025"/>
          <w:tab w:val="left" w:pos="3500"/>
          <w:tab w:val="left" w:pos="4672"/>
          <w:tab w:val="left" w:pos="6540"/>
          <w:tab w:val="left" w:pos="7030"/>
          <w:tab w:val="left" w:pos="8345"/>
        </w:tabs>
        <w:spacing w:before="43" w:after="0" w:line="240" w:lineRule="auto"/>
        <w:ind w:right="946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ать у 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ка пре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 о це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сот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тела;</w:t>
      </w:r>
    </w:p>
    <w:p w14:paraId="18E0C88B">
      <w:pPr>
        <w:widowControl w:val="0"/>
        <w:spacing w:before="14" w:after="0" w:line="240" w:lineRule="auto"/>
        <w:ind w:right="-2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ать </w:t>
      </w:r>
      <w:r>
        <w:rPr>
          <w:rFonts w:ascii="Times New Roman" w:hAnsi="Times New Roman" w:eastAsia="Times New Roman" w:cs="Times New Roman"/>
          <w:color w:val="000000"/>
          <w:spacing w:val="43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еб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ё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нка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ить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;</w:t>
      </w:r>
    </w:p>
    <w:p w14:paraId="027A3C30">
      <w:pPr>
        <w:widowControl w:val="0"/>
        <w:spacing w:before="42" w:after="0" w:line="240" w:lineRule="auto"/>
        <w:ind w:right="-2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юч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ать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гиене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нк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2663C00D">
      <w:pPr>
        <w:widowControl w:val="0"/>
        <w:spacing w:before="35" w:after="0" w:line="240" w:lineRule="auto"/>
        <w:ind w:right="299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 xml:space="preserve">   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нка</w:t>
      </w:r>
      <w:r>
        <w:rPr>
          <w:rFonts w:ascii="Times New Roman" w:hAnsi="Times New Roman" w:eastAsia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6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о-г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ги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еск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их</w:t>
      </w:r>
      <w:r>
        <w:rPr>
          <w:rFonts w:ascii="Times New Roman" w:hAnsi="Times New Roman" w:eastAsia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ест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 xml:space="preserve">ь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тес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ом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5BCB788F">
      <w:pPr>
        <w:widowControl w:val="0"/>
        <w:spacing w:before="44"/>
        <w:ind w:right="-59" w:firstLine="425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spacing w:val="5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ание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воспи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ой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4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че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оздо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ю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 в</w:t>
      </w:r>
      <w:r>
        <w:rPr>
          <w:rFonts w:ascii="Times New Roman" w:hAnsi="Times New Roman" w:eastAsia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ци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</w:p>
    <w:p w14:paraId="5EDE416D">
      <w:pPr>
        <w:widowControl w:val="0"/>
        <w:spacing w:line="240" w:lineRule="auto"/>
        <w:ind w:right="-20" w:firstLine="425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ых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 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ей.</w:t>
      </w:r>
    </w:p>
    <w:tbl>
      <w:tblPr>
        <w:tblStyle w:val="6"/>
        <w:tblW w:w="10850" w:type="dxa"/>
        <w:tblInd w:w="-7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5"/>
        <w:gridCol w:w="139"/>
        <w:gridCol w:w="452"/>
        <w:gridCol w:w="7088"/>
        <w:gridCol w:w="76"/>
      </w:tblGrid>
      <w:tr w14:paraId="5E215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exact"/>
        </w:trPr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0D0B6">
            <w:pPr>
              <w:widowControl w:val="0"/>
              <w:spacing w:after="0" w:line="240" w:lineRule="auto"/>
              <w:ind w:left="137" w:right="302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ные обла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38EFD">
            <w:pPr>
              <w:widowControl w:val="0"/>
              <w:spacing w:after="0" w:line="240" w:lineRule="auto"/>
              <w:ind w:right="423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мм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14:paraId="50A05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8" w:hRule="exact"/>
        </w:trPr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B69558">
            <w:pPr>
              <w:widowControl w:val="0"/>
              <w:spacing w:after="0" w:line="240" w:lineRule="auto"/>
              <w:ind w:left="322" w:right="489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детску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C3A2B">
            <w:pPr>
              <w:widowControl w:val="0"/>
              <w:spacing w:after="0" w:line="240" w:lineRule="auto"/>
              <w:ind w:left="274" w:right="43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ельс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само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14:paraId="6A2901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exact"/>
        </w:trPr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0C7FD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50336">
            <w:pPr>
              <w:widowControl w:val="0"/>
              <w:spacing w:after="0" w:line="240" w:lineRule="auto"/>
              <w:ind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езопасное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27744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108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52E76">
            <w:pPr>
              <w:widowControl w:val="0"/>
              <w:spacing w:after="0" w:line="240" w:lineRule="auto"/>
              <w:ind w:left="178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5E21E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2" w:hRule="atLeast"/>
        </w:trPr>
        <w:tc>
          <w:tcPr>
            <w:tcW w:w="108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30AA0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19AB5D2A">
            <w:pPr>
              <w:widowControl w:val="0"/>
              <w:spacing w:after="0" w:line="240" w:lineRule="auto"/>
              <w:ind w:left="4" w:right="227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сно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ым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ить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не</w:t>
            </w:r>
            <w:r>
              <w:rPr>
                <w:rFonts w:ascii="Times New Roman" w:hAnsi="Times New Roman" w:eastAsia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не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14:paraId="622F8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26" w:hRule="exact"/>
        </w:trPr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99CFF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8CE4F">
            <w:pPr>
              <w:widowControl w:val="0"/>
              <w:spacing w:after="0" w:line="240" w:lineRule="auto"/>
              <w:ind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езопасное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76E8C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17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30CA4">
            <w:pPr>
              <w:widowControl w:val="0"/>
              <w:spacing w:after="0" w:line="240" w:lineRule="auto"/>
              <w:ind w:left="178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31901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945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37E1E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2A2A3DC2">
            <w:pPr>
              <w:widowControl w:val="0"/>
              <w:spacing w:after="0" w:line="240" w:lineRule="auto"/>
              <w:ind w:left="4" w:right="2606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ста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иц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е,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е;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тран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14:paraId="2551BC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21" w:hRule="exact"/>
        </w:trPr>
        <w:tc>
          <w:tcPr>
            <w:tcW w:w="3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A7700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4313D">
            <w:pPr>
              <w:widowControl w:val="0"/>
              <w:spacing w:after="0" w:line="240" w:lineRule="auto"/>
              <w:ind w:left="50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езопас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 соб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22A95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22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3693E">
            <w:pPr>
              <w:widowControl w:val="0"/>
              <w:spacing w:after="0" w:line="240" w:lineRule="auto"/>
              <w:ind w:left="178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63593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1560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BAAC13">
            <w:pPr>
              <w:widowControl w:val="0"/>
              <w:spacing w:after="0" w:line="240" w:lineRule="auto"/>
              <w:ind w:left="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ода.</w:t>
            </w:r>
          </w:p>
          <w:p w14:paraId="75683196">
            <w:pPr>
              <w:widowControl w:val="0"/>
              <w:spacing w:after="0" w:line="240" w:lineRule="auto"/>
              <w:ind w:left="4" w:right="786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мет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 и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пра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 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пре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«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нел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«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опасн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39433BC8">
            <w:pPr>
              <w:widowControl w:val="0"/>
              <w:spacing w:after="0" w:line="240" w:lineRule="auto"/>
              <w:ind w:left="4" w:right="20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тавле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илах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ове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рах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ь,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ом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саться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14:paraId="0A9E90FB">
      <w:pPr>
        <w:widowControl w:val="0"/>
        <w:spacing w:line="240" w:lineRule="auto"/>
        <w:ind w:right="-20" w:firstLine="425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</w:pPr>
    </w:p>
    <w:p w14:paraId="1E18BFC5">
      <w:pPr>
        <w:widowControl w:val="0"/>
        <w:spacing w:line="240" w:lineRule="auto"/>
        <w:ind w:right="-20" w:firstLine="425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удовое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вос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</w:p>
    <w:p w14:paraId="3681A08A">
      <w:pPr>
        <w:widowControl w:val="0"/>
        <w:tabs>
          <w:tab w:val="left" w:pos="759"/>
          <w:tab w:val="left" w:pos="1148"/>
          <w:tab w:val="left" w:pos="1680"/>
          <w:tab w:val="left" w:pos="2732"/>
          <w:tab w:val="left" w:pos="3280"/>
          <w:tab w:val="left" w:pos="3904"/>
          <w:tab w:val="left" w:pos="5455"/>
          <w:tab w:val="left" w:pos="6077"/>
          <w:tab w:val="left" w:pos="7207"/>
          <w:tab w:val="left" w:pos="7898"/>
          <w:tab w:val="left" w:pos="8461"/>
          <w:tab w:val="left" w:pos="9124"/>
        </w:tabs>
        <w:spacing w:after="0" w:line="240" w:lineRule="auto"/>
        <w:ind w:right="-19" w:firstLine="425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сть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/>
          <w:bCs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жд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ини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е,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есло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яет в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е,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и.</w:t>
      </w:r>
      <w:r>
        <w:rPr>
          <w:rFonts w:ascii="Times New Roman" w:hAnsi="Times New Roman" w:eastAsia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ри</w:t>
      </w:r>
      <w:r>
        <w:rPr>
          <w:rFonts w:ascii="Times New Roman" w:hAnsi="Times New Roman" w:eastAsia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э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  <w:spacing w:val="-2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льн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ейс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         </w:t>
      </w:r>
      <w:r>
        <w:rPr>
          <w:rFonts w:ascii="Times New Roman" w:hAnsi="Times New Roman" w:eastAsia="Times New Roman" w:cs="Times New Roman"/>
          <w:color w:val="000000"/>
          <w:spacing w:val="-2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ает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он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25F89BE9">
      <w:pPr>
        <w:widowControl w:val="0"/>
        <w:spacing w:before="10" w:after="0" w:line="240" w:lineRule="auto"/>
        <w:ind w:right="-17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ная</w:t>
      </w:r>
      <w:r>
        <w:rPr>
          <w:rFonts w:ascii="Times New Roman" w:hAnsi="Times New Roman" w:eastAsia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ель</w:t>
      </w:r>
      <w:r>
        <w:rPr>
          <w:rFonts w:ascii="Times New Roman" w:hAnsi="Times New Roman" w:eastAsia="Times New Roman" w:cs="Times New Roman"/>
          <w:color w:val="000000"/>
          <w:spacing w:val="16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6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</w:t>
      </w:r>
      <w:r>
        <w:rPr>
          <w:rFonts w:ascii="Times New Roman" w:hAnsi="Times New Roman" w:eastAsia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ка</w:t>
      </w:r>
      <w:r>
        <w:rPr>
          <w:rFonts w:ascii="Times New Roman" w:hAnsi="Times New Roman" w:eastAsia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ся</w:t>
      </w:r>
      <w:r>
        <w:rPr>
          <w:rFonts w:ascii="Times New Roman" w:hAnsi="Times New Roman" w:eastAsia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6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ия,</w:t>
      </w:r>
      <w:r>
        <w:rPr>
          <w:rFonts w:ascii="Times New Roman" w:hAnsi="Times New Roman" w:eastAsia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акж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щ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ии</w:t>
      </w:r>
      <w:r>
        <w:rPr>
          <w:rFonts w:ascii="Times New Roman" w:hAnsi="Times New Roman" w:eastAsia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нка</w:t>
      </w:r>
      <w:r>
        <w:rPr>
          <w:rFonts w:ascii="Times New Roman" w:hAnsi="Times New Roman" w:eastAsia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дел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ые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за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дач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я.</w:t>
      </w:r>
    </w:p>
    <w:p w14:paraId="4D8201F3">
      <w:pPr>
        <w:widowControl w:val="0"/>
        <w:tabs>
          <w:tab w:val="left" w:pos="2871"/>
          <w:tab w:val="left" w:pos="3232"/>
          <w:tab w:val="left" w:pos="4763"/>
          <w:tab w:val="left" w:pos="5613"/>
          <w:tab w:val="left" w:pos="6617"/>
          <w:tab w:val="left" w:pos="7438"/>
          <w:tab w:val="left" w:pos="8653"/>
          <w:tab w:val="left" w:pos="9037"/>
        </w:tabs>
        <w:spacing w:before="4" w:after="0" w:line="240" w:lineRule="auto"/>
        <w:ind w:right="-15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1"/>
          <w:w w:val="94"/>
          <w:sz w:val="26"/>
          <w:szCs w:val="26"/>
        </w:rPr>
        <w:t>1</w:t>
      </w:r>
      <w:r>
        <w:rPr>
          <w:rFonts w:ascii="Times New Roman" w:hAnsi="Times New Roman" w:eastAsia="Times New Roman" w:cs="Times New Roman"/>
          <w:color w:val="000000"/>
          <w:w w:val="95"/>
          <w:sz w:val="26"/>
          <w:szCs w:val="26"/>
        </w:rPr>
        <w:t>)</w:t>
      </w:r>
      <w:r>
        <w:rPr>
          <w:rFonts w:ascii="Times New Roman" w:hAnsi="Times New Roman" w:eastAsia="Times New Roman" w:cs="Times New Roman"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ви</w:t>
      </w:r>
      <w:r>
        <w:rPr>
          <w:rFonts w:ascii="Times New Roman" w:hAnsi="Times New Roman" w:eastAsia="Times New Roman" w:cs="Times New Roman"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ож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8"/>
          <w:w w:val="9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ойс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свя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ем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атер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color w:val="000000"/>
          <w:spacing w:val="7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7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ся</w:t>
      </w:r>
      <w:r>
        <w:rPr>
          <w:rFonts w:ascii="Times New Roman" w:hAnsi="Times New Roman" w:eastAsia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ем</w:t>
      </w:r>
      <w:r>
        <w:rPr>
          <w:rFonts w:ascii="Times New Roman" w:hAnsi="Times New Roman" w:eastAsia="Times New Roman" w:cs="Times New Roman"/>
          <w:color w:val="000000"/>
          <w:spacing w:val="7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7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ти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сам</w:t>
      </w:r>
      <w:r>
        <w:rPr>
          <w:rFonts w:ascii="Times New Roman" w:hAnsi="Times New Roman" w:eastAsia="Times New Roman" w:cs="Times New Roman"/>
          <w:color w:val="000000"/>
          <w:spacing w:val="5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0F91ABFC">
      <w:pPr>
        <w:widowControl w:val="0"/>
        <w:spacing w:after="0" w:line="240" w:lineRule="auto"/>
        <w:ind w:right="-40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1"/>
          <w:w w:val="94"/>
          <w:sz w:val="26"/>
          <w:szCs w:val="26"/>
        </w:rPr>
        <w:t>2</w:t>
      </w:r>
      <w:r>
        <w:rPr>
          <w:rFonts w:ascii="Times New Roman" w:hAnsi="Times New Roman" w:eastAsia="Times New Roman" w:cs="Times New Roman"/>
          <w:color w:val="000000"/>
          <w:w w:val="95"/>
          <w:sz w:val="26"/>
          <w:szCs w:val="26"/>
        </w:rPr>
        <w:t>)</w:t>
      </w:r>
      <w:r>
        <w:rPr>
          <w:rFonts w:ascii="Times New Roman" w:hAnsi="Times New Roman" w:eastAsia="Times New Roman" w:cs="Times New Roman"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ля</w:t>
      </w:r>
      <w:r>
        <w:rPr>
          <w:rFonts w:ascii="Times New Roman" w:hAnsi="Times New Roman" w:eastAsia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ей,</w:t>
      </w:r>
      <w:r>
        <w:rPr>
          <w:rFonts w:ascii="Times New Roman" w:hAnsi="Times New Roman" w:eastAsia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ра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э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лан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ия.</w:t>
      </w:r>
    </w:p>
    <w:p w14:paraId="627F9AD1">
      <w:pPr>
        <w:widowControl w:val="0"/>
        <w:spacing w:after="0" w:line="240" w:lineRule="auto"/>
        <w:ind w:right="-39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1"/>
          <w:w w:val="94"/>
          <w:sz w:val="26"/>
          <w:szCs w:val="26"/>
        </w:rPr>
        <w:t>3</w:t>
      </w:r>
      <w:r>
        <w:rPr>
          <w:rFonts w:ascii="Times New Roman" w:hAnsi="Times New Roman" w:eastAsia="Times New Roman" w:cs="Times New Roman"/>
          <w:color w:val="000000"/>
          <w:w w:val="95"/>
          <w:sz w:val="26"/>
          <w:szCs w:val="26"/>
        </w:rPr>
        <w:t>)</w:t>
      </w:r>
      <w:r>
        <w:rPr>
          <w:rFonts w:ascii="Times New Roman" w:hAnsi="Times New Roman" w:eastAsia="Times New Roman" w:cs="Times New Roman"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ку</w:t>
      </w:r>
      <w:r>
        <w:rPr>
          <w:rFonts w:ascii="Times New Roman" w:hAnsi="Times New Roman" w:eastAsia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ря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8"/>
          <w:w w:val="9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мст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ля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я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ой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дач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54632D93">
      <w:pPr>
        <w:widowControl w:val="0"/>
        <w:spacing w:after="0" w:line="240" w:lineRule="auto"/>
        <w:ind w:right="-55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Пр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ых</w:t>
      </w:r>
      <w:r>
        <w:rPr>
          <w:rFonts w:ascii="Times New Roman" w:hAnsi="Times New Roman" w:eastAsia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ель</w:t>
      </w:r>
      <w:r>
        <w:rPr>
          <w:rFonts w:ascii="Times New Roman" w:hAnsi="Times New Roman" w:eastAsia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ОО</w:t>
      </w:r>
      <w:r>
        <w:rPr>
          <w:rFonts w:ascii="Times New Roman" w:hAnsi="Times New Roman" w:eastAsia="Times New Roman" w:cs="Times New Roman"/>
          <w:color w:val="000000"/>
          <w:spacing w:val="8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ен</w:t>
      </w:r>
      <w:r>
        <w:rPr>
          <w:rFonts w:ascii="Times New Roman" w:hAnsi="Times New Roman" w:eastAsia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pacing w:val="8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ях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тател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ьн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:</w:t>
      </w:r>
    </w:p>
    <w:p w14:paraId="7BD83E95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азать</w:t>
      </w:r>
      <w:r>
        <w:rPr>
          <w:rFonts w:ascii="Times New Roman" w:hAnsi="Times New Roman" w:eastAsia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тям</w:t>
      </w:r>
      <w:r>
        <w:rPr>
          <w:rFonts w:ascii="Times New Roman" w:hAnsi="Times New Roman" w:eastAsia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ев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ой</w:t>
      </w:r>
      <w:r>
        <w:rPr>
          <w:rFonts w:ascii="Times New Roman" w:hAnsi="Times New Roman" w:eastAsia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и,</w:t>
      </w:r>
      <w:r>
        <w:rPr>
          <w:rFonts w:ascii="Times New Roman" w:hAnsi="Times New Roman" w:eastAsia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ьз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ля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</w:p>
    <w:p w14:paraId="31E5E6B2">
      <w:pPr>
        <w:widowControl w:val="0"/>
        <w:tabs>
          <w:tab w:val="left" w:pos="1830"/>
          <w:tab w:val="left" w:pos="3587"/>
          <w:tab w:val="left" w:pos="5441"/>
          <w:tab w:val="left" w:pos="6219"/>
          <w:tab w:val="left" w:pos="7006"/>
          <w:tab w:val="left" w:pos="8159"/>
          <w:tab w:val="left" w:pos="9167"/>
        </w:tabs>
        <w:spacing w:before="100" w:after="0" w:line="240" w:lineRule="auto"/>
        <w:ind w:right="-19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- 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ать</w:t>
      </w:r>
      <w:r>
        <w:rPr>
          <w:rFonts w:ascii="Times New Roman" w:hAnsi="Times New Roman" w:eastAsia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ка</w:t>
      </w:r>
      <w:r>
        <w:rPr>
          <w:rFonts w:ascii="Times New Roman" w:hAnsi="Times New Roman" w:eastAsia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бе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ки,</w:t>
      </w:r>
      <w:r>
        <w:rPr>
          <w:rFonts w:ascii="Times New Roman" w:hAnsi="Times New Roman" w:eastAsia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-1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6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стар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 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тателя, сверст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ико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акт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ая ч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 не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рем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 с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же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с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лю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ем;</w:t>
      </w:r>
    </w:p>
    <w:p w14:paraId="5BD00B36">
      <w:pPr>
        <w:widowControl w:val="0"/>
        <w:tabs>
          <w:tab w:val="left" w:pos="3096"/>
          <w:tab w:val="left" w:pos="3954"/>
          <w:tab w:val="left" w:pos="6151"/>
          <w:tab w:val="left" w:pos="6526"/>
          <w:tab w:val="left" w:pos="8050"/>
          <w:tab w:val="left" w:pos="9110"/>
          <w:tab w:val="left" w:pos="9993"/>
        </w:tabs>
        <w:spacing w:before="13" w:after="0" w:line="240" w:lineRule="auto"/>
        <w:ind w:right="-45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- 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ре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ля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ь 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етям са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в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нен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 ч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color w:val="000000"/>
          <w:spacing w:val="-9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ал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етс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ве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сть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 xml:space="preserve"> за 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w w:val="99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йс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я;</w:t>
      </w:r>
    </w:p>
    <w:p w14:paraId="574AFA92">
      <w:pPr>
        <w:widowControl w:val="0"/>
        <w:spacing w:before="19" w:after="0" w:line="240" w:lineRule="auto"/>
        <w:ind w:right="-55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- 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бс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ме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</w:t>
      </w:r>
      <w:r>
        <w:rPr>
          <w:rFonts w:ascii="Times New Roman" w:hAnsi="Times New Roman" w:eastAsia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аня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hAnsi="Times New Roman" w:eastAsia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ей</w:t>
      </w:r>
      <w:r>
        <w:rPr>
          <w:rFonts w:ascii="Times New Roman" w:hAnsi="Times New Roman" w:eastAsia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оо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-8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щ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ее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астр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pacing w:val="-5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ать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стре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ле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ель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;</w:t>
      </w:r>
    </w:p>
    <w:p w14:paraId="727B98B7">
      <w:pPr>
        <w:widowControl w:val="0"/>
        <w:spacing w:before="14" w:after="0" w:line="240" w:lineRule="auto"/>
        <w:ind w:right="-49"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- с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ать</w:t>
      </w:r>
      <w:r>
        <w:rPr>
          <w:rFonts w:ascii="Times New Roman" w:hAnsi="Times New Roman" w:eastAsia="Times New Roman" w:cs="Times New Roman"/>
          <w:color w:val="000000"/>
          <w:spacing w:val="9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раз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9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ия</w:t>
      </w:r>
      <w:r>
        <w:rPr>
          <w:rFonts w:ascii="Times New Roman" w:hAnsi="Times New Roman" w:eastAsia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ан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ем</w:t>
      </w:r>
      <w:r>
        <w:rPr>
          <w:rFonts w:ascii="Times New Roman" w:hAnsi="Times New Roman" w:eastAsia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б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6"/>
          <w:szCs w:val="26"/>
        </w:rPr>
        <w:t>щ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х</w:t>
      </w:r>
      <w:r>
        <w:rPr>
          <w:rFonts w:ascii="Times New Roman" w:hAnsi="Times New Roman" w:eastAsia="Times New Roman" w:cs="Times New Roman"/>
          <w:color w:val="000000"/>
          <w:spacing w:val="9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color w:val="000000"/>
          <w:spacing w:val="4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ов</w:t>
      </w:r>
      <w:r>
        <w:rPr>
          <w:rFonts w:ascii="Times New Roman" w:hAnsi="Times New Roman" w:eastAsia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тр</w:t>
      </w:r>
      <w:r>
        <w:rPr>
          <w:rFonts w:ascii="Times New Roman" w:hAnsi="Times New Roman" w:eastAsia="Times New Roman" w:cs="Times New Roman"/>
          <w:color w:val="000000"/>
          <w:spacing w:val="-7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а, 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ем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2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ьз</w:t>
      </w:r>
      <w:r>
        <w:rPr>
          <w:rFonts w:ascii="Times New Roman" w:hAnsi="Times New Roman" w:eastAsia="Times New Roman" w:cs="Times New Roman"/>
          <w:color w:val="000000"/>
          <w:spacing w:val="45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ям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.</w:t>
      </w:r>
    </w:p>
    <w:p w14:paraId="71A87D03">
      <w:pPr>
        <w:spacing w:line="240" w:lineRule="auto"/>
        <w:ind w:firstLine="426"/>
        <w:jc w:val="both"/>
        <w:rPr>
          <w:rFonts w:ascii="Times New Roman" w:hAnsi="Times New Roman" w:eastAsia="Times New Roman" w:cs="Times New Roman"/>
          <w:color w:val="000000"/>
          <w:sz w:val="26"/>
          <w:szCs w:val="26"/>
        </w:rPr>
        <w:sectPr>
          <w:pgSz w:w="11908" w:h="16838"/>
          <w:pgMar w:top="567" w:right="851" w:bottom="567" w:left="1701" w:header="0" w:footer="0" w:gutter="0"/>
          <w:cols w:space="720" w:num="1"/>
        </w:sectPr>
      </w:pPr>
    </w:p>
    <w:p w14:paraId="4A590697">
      <w:pPr>
        <w:widowControl w:val="0"/>
        <w:spacing w:before="25" w:after="0" w:line="240" w:lineRule="auto"/>
        <w:ind w:right="476" w:firstLine="426"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Соде</w:t>
      </w:r>
      <w:r>
        <w:rPr>
          <w:rFonts w:ascii="Times New Roman" w:hAnsi="Times New Roman" w:eastAsia="Times New Roman" w:cs="Times New Roman"/>
          <w:b/>
          <w:bCs/>
          <w:color w:val="000000"/>
          <w:spacing w:val="4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ание</w:t>
      </w:r>
      <w:r>
        <w:rPr>
          <w:rFonts w:ascii="Times New Roman" w:hAnsi="Times New Roman" w:eastAsia="Times New Roman" w:cs="Times New Roman"/>
          <w:b/>
          <w:bCs/>
          <w:color w:val="000000"/>
          <w:spacing w:val="3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ной</w:t>
      </w:r>
      <w:r>
        <w:rPr>
          <w:rFonts w:ascii="Times New Roman" w:hAnsi="Times New Roman" w:eastAsia="Times New Roman" w:cs="Times New Roman"/>
          <w:b/>
          <w:bCs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ово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42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 во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сп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ия,</w:t>
      </w:r>
      <w:r>
        <w:rPr>
          <w:rFonts w:ascii="Times New Roman" w:hAnsi="Times New Roman" w:eastAsia="Times New Roman" w:cs="Times New Roman"/>
          <w:b/>
          <w:bCs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ых 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.</w:t>
      </w:r>
    </w:p>
    <w:tbl>
      <w:tblPr>
        <w:tblStyle w:val="6"/>
        <w:tblW w:w="0" w:type="auto"/>
        <w:tblInd w:w="-85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42"/>
        <w:gridCol w:w="7573"/>
      </w:tblGrid>
      <w:tr w14:paraId="499385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5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EA82B">
            <w:pPr>
              <w:widowControl w:val="0"/>
              <w:spacing w:after="0" w:line="240" w:lineRule="auto"/>
              <w:ind w:left="252" w:right="187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66673E">
            <w:pPr>
              <w:widowControl w:val="0"/>
              <w:spacing w:after="0" w:line="240" w:lineRule="auto"/>
              <w:ind w:left="658" w:right="19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зв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14:paraId="5D110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8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165A8">
            <w:pPr>
              <w:widowControl w:val="0"/>
              <w:spacing w:after="0" w:line="240" w:lineRule="auto"/>
              <w:ind w:left="432" w:right="378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5C270">
            <w:pPr>
              <w:widowControl w:val="0"/>
              <w:spacing w:after="0" w:line="240" w:lineRule="auto"/>
              <w:ind w:left="379" w:right="332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14:paraId="6540C3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0AE08B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5378C">
            <w:pPr>
              <w:widowControl w:val="0"/>
              <w:spacing w:after="0" w:line="240" w:lineRule="auto"/>
              <w:ind w:left="1488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авы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ов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14:paraId="15266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6AC23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5BBC9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1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4A20F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5E6A0408">
            <w:pPr>
              <w:widowControl w:val="0"/>
              <w:spacing w:after="0" w:line="240" w:lineRule="auto"/>
              <w:ind w:left="115" w:right="53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овать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13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12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1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бсл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я;</w:t>
            </w:r>
            <w:r>
              <w:rPr>
                <w:rFonts w:ascii="Times New Roman" w:hAnsi="Times New Roman" w:eastAsia="Times New Roman" w:cs="Times New Roman"/>
                <w:color w:val="000000"/>
                <w:spacing w:val="1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стрем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ятел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 овла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 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я;</w:t>
            </w:r>
          </w:p>
          <w:p w14:paraId="2429A29D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 сам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ятел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ки,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пра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но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держа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6C50369A">
            <w:pPr>
              <w:widowControl w:val="0"/>
              <w:spacing w:after="0" w:line="240" w:lineRule="auto"/>
              <w:ind w:left="115" w:right="102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00000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раз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000000"/>
                <w:spacing w:val="3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ом</w:t>
            </w:r>
            <w:r>
              <w:rPr>
                <w:rFonts w:ascii="Times New Roman" w:hAnsi="Times New Roman" w:eastAsia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дке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ри</w:t>
            </w:r>
            <w:r>
              <w:rPr>
                <w:rFonts w:ascii="Times New Roman" w:hAnsi="Times New Roman" w:eastAsia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3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вь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цы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спере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и,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на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ип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w w:val="99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 в 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сня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жд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5C4B9C6B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 к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14:paraId="57A66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26649">
            <w:pPr>
              <w:widowControl w:val="0"/>
              <w:spacing w:after="0" w:line="240" w:lineRule="auto"/>
              <w:ind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FAF56F">
            <w:pPr>
              <w:widowControl w:val="0"/>
              <w:spacing w:after="0" w:line="240" w:lineRule="auto"/>
              <w:ind w:left="89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до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пн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удово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4EDF4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3B68F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6A0F63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0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BEB12E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19A0113F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й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и;</w:t>
            </w:r>
          </w:p>
          <w:p w14:paraId="2CC26811">
            <w:pPr>
              <w:widowControl w:val="0"/>
              <w:spacing w:after="0" w:line="240" w:lineRule="auto"/>
              <w:ind w:left="115" w:right="9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лем</w:t>
            </w:r>
            <w:r>
              <w:rPr>
                <w:rFonts w:ascii="Times New Roman" w:hAnsi="Times New Roman" w:eastAsia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иц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ницы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раскл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ыва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391F2746">
            <w:pPr>
              <w:widowControl w:val="0"/>
              <w:spacing w:after="0" w:line="240" w:lineRule="auto"/>
              <w:ind w:left="115" w:right="57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8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8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8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8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8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</w:t>
            </w:r>
            <w:r>
              <w:rPr>
                <w:rFonts w:ascii="Times New Roman" w:hAnsi="Times New Roman" w:eastAsia="Times New Roman" w:cs="Times New Roman"/>
                <w:color w:val="000000"/>
                <w:spacing w:val="8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8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чан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8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8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атер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естам;</w:t>
            </w:r>
          </w:p>
          <w:p w14:paraId="7B326CC3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рять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терес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588367DB">
            <w:pPr>
              <w:widowControl w:val="0"/>
              <w:spacing w:after="0" w:line="240" w:lineRule="auto"/>
              <w:ind w:left="115" w:right="97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5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6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о,</w:t>
            </w:r>
            <w:r>
              <w:rPr>
                <w:rFonts w:ascii="Times New Roman" w:hAnsi="Times New Roman" w:eastAsia="Times New Roman" w:cs="Times New Roman"/>
                <w:color w:val="000000"/>
                <w:spacing w:val="6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6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6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ух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6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6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т)</w:t>
            </w:r>
            <w:r>
              <w:rPr>
                <w:rFonts w:ascii="Times New Roman" w:hAnsi="Times New Roman" w:eastAsia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ира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яр ч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т.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ъ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ем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н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яе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дейс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ия;</w:t>
            </w:r>
          </w:p>
          <w:p w14:paraId="44340F81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  <w:p w14:paraId="1C43A4A1">
            <w:pPr>
              <w:widowControl w:val="0"/>
              <w:spacing w:after="0" w:line="240" w:lineRule="auto"/>
              <w:ind w:left="115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622B1FE1">
      <w:pPr>
        <w:widowControl w:val="0"/>
        <w:spacing w:line="240" w:lineRule="auto"/>
        <w:ind w:right="-20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</w:pPr>
    </w:p>
    <w:p w14:paraId="5C9B8E1E">
      <w:pPr>
        <w:widowControl w:val="0"/>
        <w:spacing w:line="240" w:lineRule="auto"/>
        <w:ind w:right="-20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Э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э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ав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 во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</w:p>
    <w:p w14:paraId="56A7E9F1">
      <w:pPr>
        <w:spacing w:after="0" w:line="240" w:lineRule="auto"/>
        <w:ind w:firstLine="426"/>
        <w:contextualSpacing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Ценности – </w:t>
      </w:r>
      <w:r>
        <w:rPr>
          <w:rFonts w:ascii="Times New Roman" w:hAnsi="Times New Roman" w:cs="Times New Roman"/>
          <w:b/>
          <w:bCs/>
          <w:sz w:val="26"/>
          <w:szCs w:val="26"/>
        </w:rPr>
        <w:t>культура и красота</w:t>
      </w:r>
      <w:r>
        <w:rPr>
          <w:rFonts w:ascii="Times New Roman" w:hAnsi="Times New Roman" w:cs="Times New Roman"/>
          <w:sz w:val="26"/>
          <w:szCs w:val="26"/>
        </w:rPr>
        <w:t>. Культура поведения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культуре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поведения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усваиваются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ребенком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вместе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опытом поведения, с накоплением нравственных представлений.</w:t>
      </w:r>
    </w:p>
    <w:p w14:paraId="02C6A2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Можно выделить основные задачи этико-эстетического воспитания:</w:t>
      </w:r>
    </w:p>
    <w:p w14:paraId="19590F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формирование культуры общения, поведения, этических представлений;</w:t>
      </w:r>
    </w:p>
    <w:p w14:paraId="08AB80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воспитание представлений о значении опрятности и красоты внешней, ее влиянии на внутренний мир человека;</w:t>
      </w:r>
    </w:p>
    <w:p w14:paraId="3666816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развитие предпосылок ценностно-смыслового восприятия и понимания произведений искусства, явлений жизни, отношений между людьми;</w:t>
      </w:r>
    </w:p>
    <w:p w14:paraId="157E844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воспитание любви к прекрасному, уважения к традициям и культуре родной страны других народов;</w:t>
      </w:r>
    </w:p>
    <w:p w14:paraId="31A4DB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развитие творческого отношения к миру, природе, быту и к окружающей ребенка действительности;</w:t>
      </w:r>
    </w:p>
    <w:p w14:paraId="1C7C091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формирование у детей эстетического вкуса, стремления окружать себя прекрасным, создавать его.</w:t>
      </w:r>
    </w:p>
    <w:p w14:paraId="5D75348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</w:t>
      </w:r>
    </w:p>
    <w:p w14:paraId="746C3C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учить детей уважительно относиться к окружающим людям, считаться с их делами, интересами, удобствами;</w:t>
      </w:r>
    </w:p>
    <w:p w14:paraId="7765CC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14:paraId="175E96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</w:t>
      </w:r>
    </w:p>
    <w:p w14:paraId="22CA4B26">
      <w:pPr>
        <w:widowControl w:val="0"/>
        <w:spacing w:after="0" w:line="240" w:lineRule="auto"/>
        <w:ind w:right="107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Symbol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воспитывать культуру деятельности, что подразумевает умение обращаться игрушками, книгами, личными     вещами,     имуществом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ДОО;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умение подготовиться 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предстоящей деятельности, четко     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последовательно     выполнять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14:paraId="45B1ACE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эстетического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воспитания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становление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ребенка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14:paraId="4C42C0F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Направления деятельности воспитателя по эстетическому воспитанию предполагают следующее:</w:t>
      </w:r>
    </w:p>
    <w:p w14:paraId="37F142D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выстраивание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взаимосвязи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художественно-творческой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деятельности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самих детей с воспитательной работой через развитие восприятия, образных представлений, воображения и творчества;</w:t>
      </w:r>
    </w:p>
    <w:p w14:paraId="3D9DB85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уважительное отношение к результатам творчества детей, широкое включение их произведений в жизнь ДОО;</w:t>
      </w:r>
    </w:p>
    <w:p w14:paraId="66B524E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организацию выставок, концертов, создание эстетической развивающей среды и др.;</w:t>
      </w:r>
    </w:p>
    <w:p w14:paraId="4E55F9E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формирование чувства прекрасного на основе восприятия художественного слова на русском и родном языке;</w:t>
      </w:r>
    </w:p>
    <w:p w14:paraId="5360E50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реализация вариативности содержания, форм и методов работы с детьми по разным направлениям эстетического воспитания.</w:t>
      </w:r>
    </w:p>
    <w:p w14:paraId="473F8D78">
      <w:pPr>
        <w:widowControl w:val="0"/>
        <w:tabs>
          <w:tab w:val="left" w:pos="2702"/>
          <w:tab w:val="left" w:pos="4716"/>
          <w:tab w:val="left" w:pos="6438"/>
          <w:tab w:val="left" w:pos="6956"/>
        </w:tabs>
        <w:spacing w:before="38" w:after="0" w:line="240" w:lineRule="auto"/>
        <w:ind w:right="670" w:firstLine="426"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Соде</w:t>
      </w:r>
      <w:r>
        <w:rPr>
          <w:rFonts w:ascii="Times New Roman" w:hAnsi="Times New Roman" w:eastAsia="Times New Roman" w:cs="Times New Roman"/>
          <w:b/>
          <w:bCs/>
          <w:color w:val="000000"/>
          <w:spacing w:val="4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w w:val="99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ание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оспи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де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Э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7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э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че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у н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ю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 в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6"/>
          <w:szCs w:val="26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ых 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6C231074">
      <w:pPr>
        <w:spacing w:line="35" w:lineRule="exact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tbl>
      <w:tblPr>
        <w:tblStyle w:val="6"/>
        <w:tblW w:w="9603" w:type="dxa"/>
        <w:tblInd w:w="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"/>
        <w:gridCol w:w="2083"/>
        <w:gridCol w:w="139"/>
        <w:gridCol w:w="159"/>
        <w:gridCol w:w="6905"/>
        <w:gridCol w:w="298"/>
      </w:tblGrid>
      <w:tr w14:paraId="48AF911D">
        <w:trPr>
          <w:gridBefore w:val="1"/>
          <w:wBefore w:w="19" w:type="dxa"/>
          <w:cantSplit/>
          <w:trHeight w:val="936" w:hRule="exact"/>
        </w:trPr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B2682">
            <w:pPr>
              <w:widowControl w:val="0"/>
              <w:spacing w:after="0" w:line="240" w:lineRule="auto"/>
              <w:ind w:left="252" w:right="187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10026">
            <w:pPr>
              <w:widowControl w:val="0"/>
              <w:spacing w:after="0" w:line="240" w:lineRule="auto"/>
              <w:ind w:left="658" w:right="198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зв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14:paraId="2C75B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1243" w:hRule="exact"/>
        </w:trPr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EE12D">
            <w:pPr>
              <w:widowControl w:val="0"/>
              <w:spacing w:after="0" w:line="240" w:lineRule="auto"/>
              <w:ind w:left="432" w:right="378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13471">
            <w:pPr>
              <w:widowControl w:val="0"/>
              <w:spacing w:after="0" w:line="240" w:lineRule="auto"/>
              <w:ind w:left="379" w:right="332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14:paraId="08118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321" w:hRule="exact"/>
        </w:trPr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21D58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C7CEF">
            <w:pPr>
              <w:widowControl w:val="0"/>
              <w:spacing w:after="0" w:line="240" w:lineRule="auto"/>
              <w:ind w:left="672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а.</w:t>
            </w:r>
          </w:p>
        </w:tc>
      </w:tr>
      <w:tr w14:paraId="3C1F5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321" w:hRule="atLeast"/>
        </w:trPr>
        <w:tc>
          <w:tcPr>
            <w:tcW w:w="9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6DC54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0954DB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1253" w:hRule="atLeast"/>
        </w:trPr>
        <w:tc>
          <w:tcPr>
            <w:tcW w:w="9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3CAF3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58CD91F6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w w:val="99"/>
                <w:sz w:val="26"/>
                <w:szCs w:val="26"/>
              </w:rPr>
              <w:t>э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6165615B">
            <w:pPr>
              <w:widowControl w:val="0"/>
              <w:spacing w:after="0" w:line="240" w:lineRule="auto"/>
              <w:ind w:left="110" w:right="1991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нк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е; </w:t>
            </w: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рять 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ал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ч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14:paraId="0CAC7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16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2A3A5">
            <w:pPr>
              <w:widowControl w:val="0"/>
              <w:spacing w:after="0" w:line="240" w:lineRule="auto"/>
              <w:ind w:left="619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CCB0EF">
            <w:pPr>
              <w:widowControl w:val="0"/>
              <w:spacing w:after="0" w:line="240" w:lineRule="auto"/>
              <w:ind w:left="256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14:paraId="16995B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8B7A0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1E307D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1257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A15AE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5EFE6570">
            <w:pPr>
              <w:widowControl w:val="0"/>
              <w:spacing w:after="0" w:line="240" w:lineRule="auto"/>
              <w:ind w:left="110" w:right="324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ете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й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я в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ко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 ч</w:t>
            </w:r>
            <w:r>
              <w:rPr>
                <w:rFonts w:ascii="Times New Roman" w:hAnsi="Times New Roman" w:eastAsia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вст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ии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;</w:t>
            </w:r>
          </w:p>
          <w:p w14:paraId="6086607D">
            <w:pPr>
              <w:widowControl w:val="0"/>
              <w:spacing w:after="0" w:line="240" w:lineRule="auto"/>
              <w:ind w:left="110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w w:val="95"/>
                <w:sz w:val="26"/>
                <w:szCs w:val="26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ела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ль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х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w w:val="99"/>
                <w:sz w:val="26"/>
                <w:szCs w:val="26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й.</w:t>
            </w:r>
          </w:p>
        </w:tc>
      </w:tr>
      <w:tr w14:paraId="50AB5B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exact"/>
        </w:trPr>
        <w:tc>
          <w:tcPr>
            <w:tcW w:w="22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55BF4">
            <w:pPr>
              <w:widowControl w:val="0"/>
              <w:spacing w:after="0" w:line="240" w:lineRule="auto"/>
              <w:ind w:left="69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58852">
            <w:pPr>
              <w:widowControl w:val="0"/>
              <w:spacing w:after="0" w:line="240" w:lineRule="auto"/>
              <w:ind w:left="1234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сво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6"/>
                <w:w w:val="99"/>
                <w:sz w:val="26"/>
                <w:szCs w:val="26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ых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14:paraId="62F7BB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BA3CC">
            <w:pPr>
              <w:widowControl w:val="0"/>
              <w:spacing w:after="0" w:line="240" w:lineRule="auto"/>
              <w:ind w:left="3543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14:paraId="21D4D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38C2D">
            <w:pPr>
              <w:widowControl w:val="0"/>
              <w:spacing w:after="0" w:line="240" w:lineRule="auto"/>
              <w:ind w:left="141" w:right="-20" w:firstLine="426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2-3 года.</w:t>
            </w:r>
          </w:p>
          <w:p w14:paraId="52B57F5A">
            <w:pPr>
              <w:widowControl w:val="0"/>
              <w:spacing w:after="0" w:line="240" w:lineRule="auto"/>
              <w:ind w:left="141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 формировать умение спокойно вести себя в помещении и на улице: не шуметь, не бегать, выполнять просьбы взрослого;</w:t>
            </w:r>
          </w:p>
          <w:p w14:paraId="17E373D8">
            <w:pPr>
              <w:widowControl w:val="0"/>
              <w:spacing w:after="0" w:line="240" w:lineRule="auto"/>
              <w:ind w:left="141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 приучать детей не перебивать говорящего взрослого, формировать умение подождать, если взрослый занят.</w:t>
            </w:r>
          </w:p>
          <w:p w14:paraId="0BDFD846">
            <w:pPr>
              <w:widowControl w:val="0"/>
              <w:spacing w:after="0" w:line="240" w:lineRule="auto"/>
              <w:ind w:left="141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- воспитывать элементарные навыки вежливого обращения: здороваться, прощаться, обращаться с</w:t>
            </w:r>
          </w:p>
          <w:p w14:paraId="2578AEC0">
            <w:pPr>
              <w:widowControl w:val="0"/>
              <w:spacing w:after="0" w:line="240" w:lineRule="auto"/>
              <w:ind w:left="141" w:right="-20" w:firstLine="426"/>
              <w:jc w:val="both"/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6"/>
                <w:szCs w:val="26"/>
              </w:rPr>
              <w:t>просьбой спокойно, употребляя слова «спасибо» и «пожалуйста».</w:t>
            </w:r>
          </w:p>
        </w:tc>
      </w:tr>
    </w:tbl>
    <w:p w14:paraId="6F81F58E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3D1B220E">
      <w:pPr>
        <w:widowControl w:val="0"/>
        <w:spacing w:line="240" w:lineRule="auto"/>
        <w:ind w:right="567" w:firstLine="425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Час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ь,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ая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час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тник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 об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ых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ш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ний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54F63B04">
      <w:pPr>
        <w:widowControl w:val="0"/>
        <w:spacing w:line="240" w:lineRule="auto"/>
        <w:ind w:right="567" w:firstLine="425"/>
        <w:contextualSpacing/>
        <w:jc w:val="both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Поясни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ая запис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а</w:t>
      </w:r>
    </w:p>
    <w:p w14:paraId="0542F0AF">
      <w:pPr>
        <w:widowControl w:val="0"/>
        <w:spacing w:line="235" w:lineRule="auto"/>
        <w:ind w:left="1" w:right="-55" w:firstLine="425"/>
        <w:contextualSpacing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 xml:space="preserve">   Реал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из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(обо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ащен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е)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со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д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ержан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обра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з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ован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5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уче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ом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п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ф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 xml:space="preserve"> на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он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6"/>
          <w:szCs w:val="26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6"/>
          <w:szCs w:val="26"/>
        </w:rPr>
        <w:t>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ых, со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окул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>ных услов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99"/>
          <w:sz w:val="26"/>
          <w:szCs w:val="26"/>
        </w:rPr>
        <w:t>ий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</w:rPr>
        <w:t xml:space="preserve"> Ханты-Мансийского автономного округа -  Югры.</w:t>
      </w:r>
    </w:p>
    <w:p w14:paraId="74181016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способствовать воспитанию и развитию детей на идеях народной педагогики, помочь детям войти в мир народной культуры.</w:t>
      </w:r>
    </w:p>
    <w:p w14:paraId="5A2E03C4">
      <w:pPr>
        <w:ind w:firstLine="42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14:paraId="32536612">
      <w:pPr>
        <w:numPr>
          <w:ilvl w:val="0"/>
          <w:numId w:val="13"/>
        </w:num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Формировать познавательный интерес к истории своей семьи, ее родословной.</w:t>
      </w:r>
    </w:p>
    <w:p w14:paraId="447FA1A5">
      <w:pPr>
        <w:numPr>
          <w:ilvl w:val="0"/>
          <w:numId w:val="13"/>
        </w:num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Воспитывать чувство родовой чести, привязанности, сопричастности к общим делам, любви и уважения к членам семьи.</w:t>
      </w:r>
    </w:p>
    <w:p w14:paraId="6F69205D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Развивать у детей интерес к родному поселку, к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улицам, достопримечательностям; культурным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учреждениям, событиям прошлого и настоящего; к символике (герб, флаг, гимн), традициям.</w:t>
      </w:r>
    </w:p>
    <w:p w14:paraId="2F0B7F6E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Развивать способность чувствовать красоту природы, архитектуры своей малой родины и эмоционально откликаться на нее.</w:t>
      </w:r>
    </w:p>
    <w:p w14:paraId="67246B29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Содействовать становлению желания принимать участие в традициях поселка, его жителей, культурных мероприятиях, социальных, природоохранных акциях.</w:t>
      </w:r>
    </w:p>
    <w:p w14:paraId="7B2FF9AE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Развивать чувство гордости, бережное отношение к родному поселку.</w:t>
      </w:r>
    </w:p>
    <w:p w14:paraId="7A8A76BA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Расширять представления детей о том, что делает малую родину (поселок) красивой.</w:t>
      </w:r>
    </w:p>
    <w:p w14:paraId="2CF9BAC7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Познакомить детей с жизнью и творчеством некоторых знаменитых людей своего поселка.</w:t>
      </w:r>
    </w:p>
    <w:p w14:paraId="037F2BDA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Развивать у детей интерес к родному краю как части России: культуре, истории зарождения и развития своего края; к людям, прославившим свой край в истории его становления; к людям разных национальностей, живущих в родном крае.</w:t>
      </w:r>
    </w:p>
    <w:p w14:paraId="40C20F94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Развивать интерес и уважение к деятельности взрослых на благо родного края, стремление участвовать в совместной со взрослыми деятельности социальной направленности.</w:t>
      </w:r>
    </w:p>
    <w:p w14:paraId="6FDC823F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Воспитывать патриотические и гражданские чувства: чувство восхищения достижениями человечества; чувство гордости от осознания принадлежности к носителям традиций и культуры своего края; уважительное отношение к историческим личностям.</w:t>
      </w:r>
    </w:p>
    <w:p w14:paraId="797D90C9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Развивать представления детей об особенностях (внешний облик, национальные костюмы, жилища, традиционные занятия) и культурных традициях представителей разных национальностей жителей родного края –  ХМАО -Югры.</w:t>
      </w:r>
    </w:p>
    <w:p w14:paraId="6128706B">
      <w:pPr>
        <w:numPr>
          <w:ilvl w:val="0"/>
          <w:numId w:val="13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Воспитывать чувство привязанности ребенка к родному краю, уважение к </w:t>
      </w:r>
      <w:bookmarkStart w:id="0" w:name="_page_35_0"/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ным трад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ям свое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г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гих народов.</w:t>
      </w:r>
    </w:p>
    <w:p w14:paraId="676DAD62">
      <w:pPr>
        <w:numPr>
          <w:ilvl w:val="0"/>
          <w:numId w:val="13"/>
        </w:numPr>
        <w:spacing w:after="0" w:line="240" w:lineRule="auto"/>
        <w:ind w:firstLine="426"/>
        <w:contextualSpacing/>
        <w:jc w:val="both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>Развивать интерес детей к природным богатствам родного края, стремление сохранять их.</w:t>
      </w:r>
    </w:p>
    <w:p w14:paraId="75A173BF">
      <w:pPr>
        <w:numPr>
          <w:ilvl w:val="0"/>
          <w:numId w:val="14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Развивать интерес детей к народной культуре (устному народному творчеству, народной музыке, танцам, играм, игрушкам) своего этноса, других народов и национальностей.</w:t>
      </w:r>
    </w:p>
    <w:p w14:paraId="4DE25CD9">
      <w:pPr>
        <w:numPr>
          <w:ilvl w:val="0"/>
          <w:numId w:val="15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Способствовать накоплению опыта познания ребенком причин различия и глубинного сходства этнических культур, опыта субъекта деятельности и поведения в процессе освоения культуры разных видов, обеспечивая возможность отражения полученных знаний, умений в разных видах художественно-творческой деятельности.</w:t>
      </w:r>
    </w:p>
    <w:p w14:paraId="0010D16B">
      <w:pPr>
        <w:numPr>
          <w:ilvl w:val="0"/>
          <w:numId w:val="15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 познание детьми общности нравственно-этических и эстетических ценностей, понимание причин различий в проявлениях материальной и духовной культуры.</w:t>
      </w:r>
    </w:p>
    <w:p w14:paraId="203EAE85">
      <w:pPr>
        <w:numPr>
          <w:ilvl w:val="0"/>
          <w:numId w:val="15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Развивать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способность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 толерантному общению, к позитивному взаимодействию с людьми разных этносов.</w:t>
      </w:r>
    </w:p>
    <w:p w14:paraId="1FB9E416">
      <w:pPr>
        <w:numPr>
          <w:ilvl w:val="0"/>
          <w:numId w:val="15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Воспитывать у детей миролюбие, принятие и понимание других людей (детей и взрослых) независимо от их расовой и национальной принадлежности, языка и других особенностей культуры.</w:t>
      </w:r>
    </w:p>
    <w:p w14:paraId="396FD0D9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Принципы и подходы с учетом специфики национальных, социокультурных условий  ХМАО -Югры:</w:t>
      </w:r>
    </w:p>
    <w:p w14:paraId="11ABD8CC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принцип природосообразности</w:t>
      </w:r>
      <w:r>
        <w:rPr>
          <w:rFonts w:ascii="Times New Roman" w:hAnsi="Times New Roman" w:cs="Times New Roman"/>
          <w:sz w:val="26"/>
          <w:szCs w:val="26"/>
        </w:rPr>
        <w:t xml:space="preserve"> предполагает учет индивидуальных физических и психических особенностей ребенка, его самодеятельность (направленность на развитие творческой активности), задачи образования реализуются в определенных природных, климатических, географических условиях, оказывающих существенное влияние на организацию и результативность воспитания и обучения ребенка;</w:t>
      </w:r>
    </w:p>
    <w:p w14:paraId="08A8B3EC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принцип культуросообразности</w:t>
      </w:r>
      <w:r>
        <w:rPr>
          <w:rFonts w:ascii="Times New Roman" w:hAnsi="Times New Roman" w:cs="Times New Roman"/>
          <w:sz w:val="26"/>
          <w:szCs w:val="26"/>
        </w:rPr>
        <w:t xml:space="preserve"> предусматривает необходимость учета культурно-исторического опыта, традиций, социально-культурных отношений и практик, непосредственным образом встраиваемых в образовательный процесс;</w:t>
      </w:r>
    </w:p>
    <w:p w14:paraId="4B0B25D9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принцип вариативности</w:t>
      </w:r>
      <w:r>
        <w:rPr>
          <w:rFonts w:ascii="Times New Roman" w:hAnsi="Times New Roman" w:cs="Times New Roman"/>
          <w:sz w:val="26"/>
          <w:szCs w:val="26"/>
        </w:rPr>
        <w:t xml:space="preserve"> обеспечивает возможность выбора содержания образования, форм и методов воспитания и обучения с ориентацией на интересы и возможности каждого ребенка и учета социальной ситуации его развития;</w:t>
      </w:r>
    </w:p>
    <w:p w14:paraId="05B7C9C1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принцип индивидуализации</w:t>
      </w:r>
      <w:r>
        <w:rPr>
          <w:rFonts w:ascii="Times New Roman" w:hAnsi="Times New Roman" w:cs="Times New Roman"/>
          <w:sz w:val="26"/>
          <w:szCs w:val="26"/>
        </w:rPr>
        <w:t xml:space="preserve"> опирается на то, что позиция ребенка, входящего в мир и осваивающего его как новое для себя пространство, изначально творческая. Ребенок, наблюдая за взрослым, подражая ему, учится у него, но при этом выбирает то, чему ему хочется подражать и учиться. Таким образом, ребенок не является «прямым наследником» (то есть продолжателем чьей-то деятельности, преемником образцов, которые нужно сохранять и целостно воспроизводить), а творцом, то есть тем, кто может сам что-то создать. Освобождаясь от подражания, творец не свободен от познания, созидания, самовыражения, самостоятельной деятельности</w:t>
      </w:r>
    </w:p>
    <w:p w14:paraId="76C3B55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Подходы части, формируемой участниками образовательных отношений: </w:t>
      </w:r>
    </w:p>
    <w:p w14:paraId="4D11E98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культурно-историческом,</w:t>
      </w:r>
    </w:p>
    <w:p w14:paraId="4339E9F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деятельностном,</w:t>
      </w:r>
    </w:p>
    <w:p w14:paraId="1FD097F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личностном,</w:t>
      </w:r>
    </w:p>
    <w:p w14:paraId="2062E1A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аксиологическом,</w:t>
      </w:r>
    </w:p>
    <w:p w14:paraId="0C76C3D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культурологическом.</w:t>
      </w:r>
      <w:bookmarkEnd w:id="0"/>
    </w:p>
    <w:p w14:paraId="4343ED9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FFE9592">
      <w:pPr>
        <w:spacing w:line="240" w:lineRule="auto"/>
        <w:ind w:firstLine="426"/>
        <w:jc w:val="both"/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Традиции и ритуалы, особые нормы этикета группы общеразвивающей направленности от 1,5 до 3 лет  </w:t>
      </w:r>
    </w:p>
    <w:tbl>
      <w:tblPr>
        <w:tblStyle w:val="31"/>
        <w:tblW w:w="0" w:type="auto"/>
        <w:tblInd w:w="-60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7619"/>
      </w:tblGrid>
      <w:tr w14:paraId="586F44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2"/>
          </w:tcPr>
          <w:p w14:paraId="04BCC21B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</w:t>
            </w:r>
            <w:r>
              <w:rPr>
                <w:rFonts w:ascii="Times New Roman" w:hAnsi="Times New Roman" w:cs="Times New Roman"/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традиции,</w:t>
            </w:r>
            <w:r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ритуалы</w:t>
            </w:r>
            <w:r>
              <w:rPr>
                <w:rFonts w:ascii="Times New Roman" w:hAnsi="Times New Roman" w:cs="Times New Roman"/>
                <w:b/>
                <w:spacing w:val="5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группы</w:t>
            </w:r>
          </w:p>
        </w:tc>
      </w:tr>
      <w:tr w14:paraId="1779F1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3FB30325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Название</w:t>
            </w:r>
          </w:p>
        </w:tc>
        <w:tc>
          <w:tcPr>
            <w:tcW w:w="7621" w:type="dxa"/>
            <w:vAlign w:val="center"/>
          </w:tcPr>
          <w:p w14:paraId="518C893E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</w:tr>
      <w:tr w14:paraId="35BB1A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3C30D8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Личное</w:t>
            </w:r>
            <w:r>
              <w:rPr>
                <w:rFonts w:ascii="Times New Roman" w:hAnsi="Times New Roman" w:eastAsia="Times New Roman" w:cs="Times New Roman"/>
                <w:spacing w:val="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приветствие</w:t>
            </w:r>
            <w:r>
              <w:rPr>
                <w:rFonts w:ascii="Times New Roman" w:hAnsi="Times New Roman" w:eastAsia="Times New Roman" w:cs="Times New Roman"/>
                <w:spacing w:val="6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каждого</w:t>
            </w:r>
            <w:r>
              <w:rPr>
                <w:rFonts w:ascii="Times New Roman" w:hAnsi="Times New Roman" w:eastAsia="Times New Roman" w:cs="Times New Roman"/>
                <w:spacing w:val="6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ребенка</w:t>
            </w:r>
            <w:r>
              <w:rPr>
                <w:rFonts w:ascii="Times New Roman" w:hAnsi="Times New Roman" w:eastAsia="Times New Roman" w:cs="Times New Roman"/>
                <w:spacing w:val="6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</w:p>
          <w:p w14:paraId="38EE1C16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родителей</w:t>
            </w:r>
          </w:p>
        </w:tc>
        <w:tc>
          <w:tcPr>
            <w:tcW w:w="7621" w:type="dxa"/>
          </w:tcPr>
          <w:p w14:paraId="21B84851">
            <w:pPr>
              <w:widowControl w:val="0"/>
              <w:autoSpaceDE w:val="0"/>
              <w:autoSpaceDN w:val="0"/>
              <w:spacing w:after="0" w:line="240" w:lineRule="auto"/>
              <w:ind w:left="108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Осознание</w:t>
            </w:r>
            <w:r>
              <w:rPr>
                <w:rFonts w:ascii="Times New Roman" w:hAnsi="Times New Roman" w:eastAsia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ребенком</w:t>
            </w:r>
            <w:r>
              <w:rPr>
                <w:rFonts w:ascii="Times New Roman" w:hAnsi="Times New Roman" w:eastAsia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собственной</w:t>
            </w:r>
            <w:r>
              <w:rPr>
                <w:rFonts w:ascii="Times New Roman" w:hAnsi="Times New Roman" w:eastAsia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значимости,</w:t>
            </w:r>
            <w:r>
              <w:rPr>
                <w:rFonts w:ascii="Times New Roman" w:hAnsi="Times New Roman" w:eastAsia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установление</w:t>
            </w:r>
            <w:r>
              <w:rPr>
                <w:rFonts w:ascii="Times New Roman" w:hAnsi="Times New Roman" w:eastAsia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группе</w:t>
            </w:r>
            <w:r>
              <w:rPr>
                <w:rFonts w:ascii="Times New Roman" w:hAnsi="Times New Roman" w:eastAsia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благоприятного</w:t>
            </w:r>
            <w:r>
              <w:rPr>
                <w:rFonts w:ascii="Times New Roman" w:hAnsi="Times New Roman" w:eastAsia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микроклимата, создание</w:t>
            </w:r>
            <w:r>
              <w:rPr>
                <w:rFonts w:ascii="Times New Roman" w:hAnsi="Times New Roman" w:eastAsia="Times New Roman" w:cs="Times New Roman"/>
                <w:spacing w:val="-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эмоционального</w:t>
            </w:r>
            <w:r>
              <w:rPr>
                <w:rFonts w:ascii="Times New Roman" w:hAnsi="Times New Roman" w:eastAsia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благополучия.</w:t>
            </w:r>
          </w:p>
        </w:tc>
      </w:tr>
      <w:tr w14:paraId="2410F8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65F385FF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Утро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радостных встреч</w:t>
            </w:r>
          </w:p>
        </w:tc>
        <w:tc>
          <w:tcPr>
            <w:tcW w:w="7621" w:type="dxa"/>
          </w:tcPr>
          <w:p w14:paraId="4A687302">
            <w:pPr>
              <w:widowControl w:val="0"/>
              <w:autoSpaceDE w:val="0"/>
              <w:autoSpaceDN w:val="0"/>
              <w:spacing w:after="0" w:line="240" w:lineRule="auto"/>
              <w:ind w:left="108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Обеспечить</w:t>
            </w:r>
            <w:r>
              <w:rPr>
                <w:rFonts w:ascii="Times New Roman" w:hAnsi="Times New Roman" w:eastAsia="Times New Roman" w:cs="Times New Roman"/>
                <w:spacing w:val="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постепенное</w:t>
            </w:r>
            <w:r>
              <w:rPr>
                <w:rFonts w:ascii="Times New Roman" w:hAnsi="Times New Roman" w:eastAsia="Times New Roman" w:cs="Times New Roman"/>
                <w:spacing w:val="6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вхождение</w:t>
            </w:r>
            <w:r>
              <w:rPr>
                <w:rFonts w:ascii="Times New Roman" w:hAnsi="Times New Roman" w:eastAsia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ребенка</w:t>
            </w:r>
            <w:r>
              <w:rPr>
                <w:rFonts w:ascii="Times New Roman" w:hAnsi="Times New Roman" w:eastAsia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ритм</w:t>
            </w:r>
            <w:r>
              <w:rPr>
                <w:rFonts w:ascii="Times New Roman" w:hAnsi="Times New Roman" w:eastAsia="Times New Roman" w:cs="Times New Roman"/>
                <w:spacing w:val="6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жизни</w:t>
            </w:r>
            <w:r>
              <w:rPr>
                <w:rFonts w:ascii="Times New Roman" w:hAnsi="Times New Roman" w:eastAsia="Times New Roman" w:cs="Times New Roman"/>
                <w:spacing w:val="6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группы,</w:t>
            </w:r>
            <w:r>
              <w:rPr>
                <w:rFonts w:ascii="Times New Roman" w:hAnsi="Times New Roman" w:eastAsia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создать</w:t>
            </w:r>
            <w:r>
              <w:rPr>
                <w:rFonts w:ascii="Times New Roman" w:hAnsi="Times New Roman" w:eastAsia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хорошее</w:t>
            </w:r>
            <w:r>
              <w:rPr>
                <w:rFonts w:ascii="Times New Roman" w:hAnsi="Times New Roman" w:eastAsia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настроение, настроить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доброжелательное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общение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сверстниками.</w:t>
            </w:r>
          </w:p>
        </w:tc>
      </w:tr>
      <w:tr w14:paraId="4A08D5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3A22F214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Утренний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круг</w:t>
            </w:r>
          </w:p>
        </w:tc>
        <w:tc>
          <w:tcPr>
            <w:tcW w:w="7621" w:type="dxa"/>
          </w:tcPr>
          <w:p w14:paraId="69ADC26E">
            <w:pPr>
              <w:widowControl w:val="0"/>
              <w:autoSpaceDE w:val="0"/>
              <w:autoSpaceDN w:val="0"/>
              <w:spacing w:after="0" w:line="240" w:lineRule="auto"/>
              <w:ind w:left="107" w:right="99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Организовать детей для обсуждения планов, реализации совместных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дел (проектов, мероприятий,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событий и пр.). Учить детей культуре диалога (говорить по очереди, не перебивать, слушать друг друга,</w:t>
            </w:r>
            <w:r>
              <w:rPr>
                <w:rFonts w:ascii="Times New Roman" w:hAnsi="Times New Roman" w:eastAsia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говорить</w:t>
            </w:r>
            <w:r>
              <w:rPr>
                <w:rFonts w:ascii="Times New Roman" w:hAnsi="Times New Roman" w:eastAsia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</w:t>
            </w:r>
            <w:r>
              <w:rPr>
                <w:rFonts w:ascii="Times New Roman" w:hAnsi="Times New Roman" w:eastAsia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существу,</w:t>
            </w:r>
            <w:r>
              <w:rPr>
                <w:rFonts w:ascii="Times New Roman" w:hAnsi="Times New Roman" w:eastAsia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уважать</w:t>
            </w:r>
            <w:r>
              <w:rPr>
                <w:rFonts w:ascii="Times New Roman" w:hAnsi="Times New Roman" w:eastAsia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чужое</w:t>
            </w:r>
            <w:r>
              <w:rPr>
                <w:rFonts w:ascii="Times New Roman" w:hAnsi="Times New Roman" w:eastAsia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мнение</w:t>
            </w:r>
            <w:r>
              <w:rPr>
                <w:rFonts w:ascii="Times New Roman" w:hAnsi="Times New Roman" w:eastAsia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пр.).</w:t>
            </w:r>
            <w:r>
              <w:rPr>
                <w:rFonts w:ascii="Times New Roman" w:hAnsi="Times New Roman" w:eastAsia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Поддерживать</w:t>
            </w:r>
            <w:r>
              <w:rPr>
                <w:rFonts w:ascii="Times New Roman" w:hAnsi="Times New Roman" w:eastAsia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детскую</w:t>
            </w:r>
            <w:r>
              <w:rPr>
                <w:rFonts w:ascii="Times New Roman" w:hAnsi="Times New Roman" w:eastAsia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инициативу,</w:t>
            </w:r>
            <w:r>
              <w:rPr>
                <w:rFonts w:ascii="Times New Roman" w:hAnsi="Times New Roman" w:eastAsia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создавая</w:t>
            </w:r>
            <w:r>
              <w:rPr>
                <w:rFonts w:ascii="Times New Roman" w:hAnsi="Times New Roman" w:eastAsia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при этом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равные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возможности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самореализации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всем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детям.</w:t>
            </w:r>
          </w:p>
        </w:tc>
      </w:tr>
      <w:tr w14:paraId="3A430E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FF8F30E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Вечерний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круг</w:t>
            </w:r>
          </w:p>
        </w:tc>
        <w:tc>
          <w:tcPr>
            <w:tcW w:w="7621" w:type="dxa"/>
          </w:tcPr>
          <w:p w14:paraId="1C9151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Обеспечение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эмоционального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комфорта,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создание</w:t>
            </w:r>
            <w:r>
              <w:rPr>
                <w:rFonts w:ascii="Times New Roman" w:hAnsi="Times New Roman" w:eastAsia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хорошего</w:t>
            </w:r>
            <w:r>
              <w:rPr>
                <w:rFonts w:ascii="Times New Roman" w:hAnsi="Times New Roman" w:eastAsia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настроения,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формирование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</w:t>
            </w:r>
            <w:r>
              <w:rPr>
                <w:rFonts w:ascii="Times New Roman" w:hAnsi="Times New Roman" w:eastAsia="Times New Roman" w:cs="Times New Roman"/>
                <w:spacing w:val="-1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детей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желания прийти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детский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сад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следующий</w:t>
            </w:r>
            <w:r>
              <w:rPr>
                <w:rFonts w:ascii="Times New Roman" w:hAnsi="Times New Roman" w:eastAsia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день. Рефлексия. Вспомнить с детьми прошедший день, все самое хорошее и интересное, чтобы у детей формировалось положительное отношение друг к другу и к детскому саду в целом, научить осознавать и анализировать свои поступки и поступки сверстников. Учить детей быть внимательными друг к другу, поддерживать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атмосферу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дружелюбия,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создавать положительный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эмоциональный настрой. Развитие умения соблюдать установленные нормы и правила, подчинять свои интересы интересам сообщества, планировать свою и совместную деятельность.</w:t>
            </w:r>
          </w:p>
          <w:p w14:paraId="0DE8E26C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14:paraId="3F102C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399D447E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Релаксационная минутка- 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слушание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звуков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моря, леса,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голосов птиц</w:t>
            </w:r>
          </w:p>
        </w:tc>
        <w:tc>
          <w:tcPr>
            <w:tcW w:w="7621" w:type="dxa"/>
          </w:tcPr>
          <w:p w14:paraId="61596F50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Снижение</w:t>
            </w:r>
            <w:r>
              <w:rPr>
                <w:rFonts w:ascii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психоэмоционального</w:t>
            </w:r>
            <w:r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5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мышечного</w:t>
            </w:r>
            <w:r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напряжения,</w:t>
            </w:r>
            <w:r>
              <w:rPr>
                <w:rFonts w:ascii="Times New Roman" w:hAnsi="Times New Roman" w:cs="Times New Roman"/>
                <w:spacing w:val="5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уровня</w:t>
            </w:r>
            <w:r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тревожности,</w:t>
            </w:r>
            <w:r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повышенной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возбудимости,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создание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положительного эмоционального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настроя, релаксация.</w:t>
            </w:r>
          </w:p>
        </w:tc>
      </w:tr>
      <w:tr w14:paraId="75DD3B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6A7D7094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здоровья</w:t>
            </w:r>
          </w:p>
        </w:tc>
        <w:tc>
          <w:tcPr>
            <w:tcW w:w="7621" w:type="dxa"/>
          </w:tcPr>
          <w:p w14:paraId="6954D0DA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интереса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вопросам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здорового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жизни,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активной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жизнедеятельности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спорту.</w:t>
            </w:r>
          </w:p>
        </w:tc>
      </w:tr>
      <w:tr w14:paraId="36F914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33C89BA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Слушание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колыбельной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(перед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сном)</w:t>
            </w:r>
          </w:p>
        </w:tc>
        <w:tc>
          <w:tcPr>
            <w:tcW w:w="7621" w:type="dxa"/>
          </w:tcPr>
          <w:p w14:paraId="047C7DF7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Воспитывать интерес к устному народному творчеству. Создать комфортную обстановку засыпания.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Снижение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психоэмоционального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мышечного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напряжения,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уровня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тревожности,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повышенной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возбудимости.</w:t>
            </w:r>
          </w:p>
        </w:tc>
      </w:tr>
      <w:tr w14:paraId="12AEB5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C97D6FA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группе</w:t>
            </w:r>
          </w:p>
        </w:tc>
        <w:tc>
          <w:tcPr>
            <w:tcW w:w="7621" w:type="dxa"/>
          </w:tcPr>
          <w:p w14:paraId="381EDA6F">
            <w:pPr>
              <w:widowControl w:val="0"/>
              <w:autoSpaceDE w:val="0"/>
              <w:autoSpaceDN w:val="0"/>
              <w:spacing w:after="0" w:line="240" w:lineRule="auto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Развивать</w:t>
            </w:r>
            <w:r>
              <w:rPr>
                <w:rFonts w:ascii="Times New Roman" w:hAnsi="Times New Roman" w:eastAsia="Times New Roman" w:cs="Times New Roman"/>
                <w:spacing w:val="2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способность</w:t>
            </w:r>
            <w:r>
              <w:rPr>
                <w:rFonts w:ascii="Times New Roman" w:hAnsi="Times New Roman" w:eastAsia="Times New Roman" w:cs="Times New Roman"/>
                <w:spacing w:val="7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</w:t>
            </w:r>
            <w:r>
              <w:rPr>
                <w:rFonts w:ascii="Times New Roman" w:hAnsi="Times New Roman" w:eastAsia="Times New Roman" w:cs="Times New Roman"/>
                <w:spacing w:val="8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сопереживанию</w:t>
            </w:r>
            <w:r>
              <w:rPr>
                <w:rFonts w:ascii="Times New Roman" w:hAnsi="Times New Roman" w:eastAsia="Times New Roman" w:cs="Times New Roman"/>
                <w:spacing w:val="7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радостных</w:t>
            </w:r>
            <w:r>
              <w:rPr>
                <w:rFonts w:ascii="Times New Roman" w:hAnsi="Times New Roman" w:eastAsia="Times New Roman" w:cs="Times New Roman"/>
                <w:spacing w:val="8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событий,</w:t>
            </w:r>
            <w:r>
              <w:rPr>
                <w:rFonts w:ascii="Times New Roman" w:hAnsi="Times New Roman" w:eastAsia="Times New Roman" w:cs="Times New Roman"/>
                <w:spacing w:val="7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вызывать</w:t>
            </w:r>
            <w:r>
              <w:rPr>
                <w:rFonts w:ascii="Times New Roman" w:hAnsi="Times New Roman" w:eastAsia="Times New Roman" w:cs="Times New Roman"/>
                <w:spacing w:val="8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положительные</w:t>
            </w:r>
            <w:r>
              <w:rPr>
                <w:rFonts w:ascii="Times New Roman" w:hAnsi="Times New Roman" w:eastAsia="Times New Roman" w:cs="Times New Roman"/>
                <w:spacing w:val="7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эмоции,  подчеркивать</w:t>
            </w:r>
            <w:r>
              <w:rPr>
                <w:rFonts w:ascii="Times New Roman" w:hAnsi="Times New Roman" w:eastAsia="Times New Roman" w:cs="Times New Roman"/>
                <w:spacing w:val="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значимость</w:t>
            </w:r>
            <w:r>
              <w:rPr>
                <w:rFonts w:ascii="Times New Roman" w:hAnsi="Times New Roman" w:eastAsia="Times New Roman" w:cs="Times New Roman"/>
                <w:spacing w:val="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каждого</w:t>
            </w:r>
            <w:r>
              <w:rPr>
                <w:rFonts w:ascii="Times New Roman" w:hAnsi="Times New Roman" w:eastAsia="Times New Roman" w:cs="Times New Roman"/>
                <w:spacing w:val="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ребенка</w:t>
            </w:r>
            <w:r>
              <w:rPr>
                <w:rFonts w:ascii="Times New Roman" w:hAnsi="Times New Roman" w:eastAsia="Times New Roman" w:cs="Times New Roman"/>
                <w:spacing w:val="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группе.</w:t>
            </w:r>
            <w:r>
              <w:rPr>
                <w:rFonts w:ascii="Times New Roman" w:hAnsi="Times New Roman" w:eastAsia="Times New Roman" w:cs="Times New Roman"/>
                <w:spacing w:val="4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Воспитывать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культуру</w:t>
            </w:r>
            <w:r>
              <w:rPr>
                <w:rFonts w:ascii="Times New Roman" w:hAnsi="Times New Roman" w:eastAsia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гостеприимства.</w:t>
            </w:r>
          </w:p>
        </w:tc>
      </w:tr>
      <w:tr w14:paraId="625279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36A86C6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Совместные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праздники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родителями</w:t>
            </w:r>
          </w:p>
        </w:tc>
        <w:tc>
          <w:tcPr>
            <w:tcW w:w="7621" w:type="dxa"/>
          </w:tcPr>
          <w:p w14:paraId="38C12F93">
            <w:pPr>
              <w:widowControl w:val="0"/>
              <w:autoSpaceDE w:val="0"/>
              <w:autoSpaceDN w:val="0"/>
              <w:spacing w:after="0" w:line="240" w:lineRule="auto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Создание</w:t>
            </w:r>
            <w:r>
              <w:rPr>
                <w:rFonts w:ascii="Times New Roman" w:hAnsi="Times New Roman" w:eastAsia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благоприятных</w:t>
            </w:r>
            <w:r>
              <w:rPr>
                <w:rFonts w:ascii="Times New Roman" w:hAnsi="Times New Roman" w:eastAsia="Times New Roman" w:cs="Times New Roman"/>
                <w:spacing w:val="4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условий</w:t>
            </w:r>
            <w:r>
              <w:rPr>
                <w:rFonts w:ascii="Times New Roman" w:hAnsi="Times New Roman" w:eastAsia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социализации</w:t>
            </w:r>
            <w:r>
              <w:rPr>
                <w:rFonts w:ascii="Times New Roman" w:hAnsi="Times New Roman" w:eastAsia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детей.</w:t>
            </w:r>
            <w:r>
              <w:rPr>
                <w:rFonts w:ascii="Times New Roman" w:hAnsi="Times New Roman" w:eastAsia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Сплочение</w:t>
            </w:r>
            <w:r>
              <w:rPr>
                <w:rFonts w:ascii="Times New Roman" w:hAnsi="Times New Roman" w:eastAsia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родителей</w:t>
            </w:r>
            <w:r>
              <w:rPr>
                <w:rFonts w:ascii="Times New Roman" w:hAnsi="Times New Roman" w:eastAsia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педагогов,</w:t>
            </w:r>
            <w:r>
              <w:rPr>
                <w:rFonts w:ascii="Times New Roman" w:hAnsi="Times New Roman" w:eastAsia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педагогов</w:t>
            </w:r>
            <w:r>
              <w:rPr>
                <w:rFonts w:ascii="Times New Roman" w:hAnsi="Times New Roman" w:eastAsia="Times New Roman" w:cs="Times New Roman"/>
                <w:spacing w:val="5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детей,</w:t>
            </w:r>
            <w:r>
              <w:rPr>
                <w:rFonts w:ascii="Times New Roman" w:hAnsi="Times New Roman" w:eastAsia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родителей</w:t>
            </w:r>
            <w:r>
              <w:rPr>
                <w:rFonts w:ascii="Times New Roman" w:hAnsi="Times New Roman" w:eastAsia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детей.</w:t>
            </w:r>
            <w:r>
              <w:rPr>
                <w:rFonts w:ascii="Times New Roman" w:hAnsi="Times New Roman" w:eastAsia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Стимулирование</w:t>
            </w:r>
            <w:r>
              <w:rPr>
                <w:rFonts w:ascii="Times New Roman" w:hAnsi="Times New Roman" w:eastAsia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познавательной</w:t>
            </w:r>
            <w:r>
              <w:rPr>
                <w:rFonts w:ascii="Times New Roman" w:hAnsi="Times New Roman" w:eastAsia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деятельности</w:t>
            </w:r>
            <w:r>
              <w:rPr>
                <w:rFonts w:ascii="Times New Roman" w:hAnsi="Times New Roman" w:eastAsia="Times New Roman" w:cs="Times New Roman"/>
                <w:spacing w:val="57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творческой</w:t>
            </w:r>
          </w:p>
          <w:p w14:paraId="664AE57A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родителей.</w:t>
            </w:r>
          </w:p>
        </w:tc>
      </w:tr>
      <w:tr w14:paraId="25901D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1129B19">
            <w:pPr>
              <w:widowControl w:val="0"/>
              <w:tabs>
                <w:tab w:val="left" w:pos="1834"/>
                <w:tab w:val="left" w:pos="2861"/>
                <w:tab w:val="left" w:pos="3907"/>
              </w:tabs>
              <w:autoSpaceDE w:val="0"/>
              <w:autoSpaceDN w:val="0"/>
              <w:spacing w:after="0" w:line="240" w:lineRule="auto"/>
              <w:ind w:left="107" w:firstLine="31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Объявление меню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перед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едой,</w:t>
            </w:r>
          </w:p>
          <w:p w14:paraId="11D4B8DF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приглашение, пожелание 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приятного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аппетита.</w:t>
            </w:r>
          </w:p>
        </w:tc>
        <w:tc>
          <w:tcPr>
            <w:tcW w:w="7621" w:type="dxa"/>
          </w:tcPr>
          <w:p w14:paraId="28C4EBA0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Воспитание</w:t>
            </w:r>
            <w:r>
              <w:rPr>
                <w:rFonts w:ascii="Times New Roman" w:hAnsi="Times New Roman" w:cs="Times New Roman"/>
                <w:spacing w:val="5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культуры</w:t>
            </w:r>
            <w:r>
              <w:rPr>
                <w:rFonts w:ascii="Times New Roman" w:hAnsi="Times New Roman" w:cs="Times New Roman"/>
                <w:spacing w:val="5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поведения</w:t>
            </w:r>
            <w:r>
              <w:rPr>
                <w:rFonts w:ascii="Times New Roman" w:hAnsi="Times New Roman" w:cs="Times New Roman"/>
                <w:spacing w:val="5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>
              <w:rPr>
                <w:rFonts w:ascii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столом,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уважительное</w:t>
            </w:r>
            <w:r>
              <w:rPr>
                <w:rFonts w:ascii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>
              <w:rPr>
                <w:rFonts w:ascii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труду</w:t>
            </w:r>
            <w:r>
              <w:rPr>
                <w:rFonts w:ascii="Times New Roman" w:hAnsi="Times New Roman" w:cs="Times New Roman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повара,</w:t>
            </w:r>
            <w:r>
              <w:rPr>
                <w:rFonts w:ascii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продуктам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питания.</w:t>
            </w:r>
          </w:p>
        </w:tc>
      </w:tr>
      <w:tr w14:paraId="2D53D9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24D563E0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Колокольчик</w:t>
            </w:r>
          </w:p>
        </w:tc>
        <w:tc>
          <w:tcPr>
            <w:tcW w:w="7621" w:type="dxa"/>
          </w:tcPr>
          <w:p w14:paraId="296546A4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внимания</w:t>
            </w:r>
            <w:r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</w:p>
        </w:tc>
      </w:tr>
      <w:tr w14:paraId="39C806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4C20D4C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Минутка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тишины,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минутка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отдыха</w:t>
            </w:r>
          </w:p>
        </w:tc>
        <w:tc>
          <w:tcPr>
            <w:tcW w:w="7621" w:type="dxa"/>
          </w:tcPr>
          <w:p w14:paraId="2384D40F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Создать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комфортную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обстановку</w:t>
            </w:r>
            <w:r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эмоционального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благополучия</w:t>
            </w:r>
          </w:p>
        </w:tc>
      </w:tr>
      <w:tr w14:paraId="0C87A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EF7A4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Собери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макулатуру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спаси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дерево.</w:t>
            </w:r>
          </w:p>
          <w:p w14:paraId="49BA185A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Добрая крышечка</w:t>
            </w:r>
          </w:p>
        </w:tc>
        <w:tc>
          <w:tcPr>
            <w:tcW w:w="7621" w:type="dxa"/>
          </w:tcPr>
          <w:p w14:paraId="034516C8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Воспитывать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бережное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природе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окружающему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миру.</w:t>
            </w:r>
          </w:p>
        </w:tc>
      </w:tr>
      <w:tr w14:paraId="35B229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56D2C6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21" w:type="dxa"/>
          </w:tcPr>
          <w:p w14:paraId="084E0F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11ACE0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A409B6A">
            <w:pPr>
              <w:widowControl w:val="0"/>
              <w:autoSpaceDE w:val="0"/>
              <w:autoSpaceDN w:val="0"/>
              <w:spacing w:after="0" w:line="240" w:lineRule="auto"/>
              <w:ind w:left="107"/>
              <w:contextualSpacing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Время</w:t>
            </w:r>
            <w:r>
              <w:rPr>
                <w:rFonts w:ascii="Times New Roman" w:hAnsi="Times New Roman" w:eastAsia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читать</w:t>
            </w:r>
          </w:p>
          <w:p w14:paraId="2B971993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Чтение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перед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сном</w:t>
            </w:r>
          </w:p>
        </w:tc>
        <w:tc>
          <w:tcPr>
            <w:tcW w:w="7621" w:type="dxa"/>
          </w:tcPr>
          <w:p w14:paraId="5EBCF26B">
            <w:pPr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Прививать</w:t>
            </w:r>
            <w:r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детям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культуру</w:t>
            </w:r>
            <w:r>
              <w:rPr>
                <w:rFonts w:ascii="Times New Roman" w:hAnsi="Times New Roman" w:cs="Times New Roman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чтения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книг,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расширять</w:t>
            </w:r>
            <w:r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кругозор,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воспитывать</w:t>
            </w:r>
            <w:r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любовь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чтению</w:t>
            </w:r>
            <w:r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бережное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книгам.</w:t>
            </w:r>
          </w:p>
        </w:tc>
      </w:tr>
    </w:tbl>
    <w:p w14:paraId="35FDA7E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3922D42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</w:p>
    <w:p w14:paraId="46499A9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План мероприятий по направлениям Программы воспитания. 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>(приложение</w:t>
      </w:r>
      <w:r>
        <w:rPr>
          <w:rFonts w:ascii="Times New Roman" w:hAnsi="Times New Roman" w:cs="Times New Roman"/>
          <w:bCs/>
          <w:color w:val="FF0000"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>)</w:t>
      </w:r>
    </w:p>
    <w:p w14:paraId="10BD2D0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9E7652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AFA18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ОРГАНИЗАЦИОННЫЙ РАЗДЕЛ</w:t>
      </w:r>
    </w:p>
    <w:p w14:paraId="66F68213">
      <w:pPr>
        <w:pStyle w:val="17"/>
        <w:widowControl w:val="0"/>
        <w:numPr>
          <w:ilvl w:val="1"/>
          <w:numId w:val="16"/>
        </w:numPr>
        <w:tabs>
          <w:tab w:val="left" w:pos="57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Психолого-педагогические</w:t>
      </w:r>
      <w:r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условия</w:t>
      </w:r>
      <w:r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реализации</w:t>
      </w:r>
      <w:r>
        <w:rPr>
          <w:rFonts w:ascii="Times New Roman" w:hAnsi="Times New Roman" w:cs="Times New Roman"/>
          <w:b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рабочей</w:t>
      </w:r>
      <w:r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программы</w:t>
      </w:r>
      <w:r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группы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общеразвивающей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направленности от1,5 до 3 лет</w:t>
      </w:r>
    </w:p>
    <w:p w14:paraId="19E90E29">
      <w:pPr>
        <w:pStyle w:val="11"/>
        <w:spacing w:before="22"/>
        <w:ind w:left="216"/>
        <w:jc w:val="both"/>
        <w:rPr>
          <w:sz w:val="26"/>
          <w:szCs w:val="26"/>
        </w:rPr>
      </w:pPr>
      <w:r>
        <w:rPr>
          <w:sz w:val="26"/>
          <w:szCs w:val="26"/>
        </w:rPr>
        <w:t>Успешная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реализация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Программы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обеспечивается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следующими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психолого-педагогическими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условиями:</w:t>
      </w:r>
    </w:p>
    <w:p w14:paraId="1CD10D05">
      <w:pPr>
        <w:pStyle w:val="17"/>
        <w:widowControl w:val="0"/>
        <w:numPr>
          <w:ilvl w:val="0"/>
          <w:numId w:val="17"/>
        </w:numPr>
        <w:tabs>
          <w:tab w:val="left" w:pos="502"/>
        </w:tabs>
        <w:autoSpaceDE w:val="0"/>
        <w:autoSpaceDN w:val="0"/>
        <w:spacing w:before="21" w:after="0" w:line="259" w:lineRule="auto"/>
        <w:ind w:right="377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признание детства как уникального периода в становлении человека, понимание неповторимости личности каждого ребёнка, принятие воспитанника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таким, какой он есть, со всеми его индивидуальными проявлениями; проявление уважения к развивающейся личности, как высшей ценности, поддержка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уверенности в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собственных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возможностях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способностях</w:t>
      </w:r>
      <w:r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каждого воспитанника;</w:t>
      </w:r>
    </w:p>
    <w:p w14:paraId="1AED2F4B">
      <w:pPr>
        <w:pStyle w:val="17"/>
        <w:widowControl w:val="0"/>
        <w:numPr>
          <w:ilvl w:val="0"/>
          <w:numId w:val="17"/>
        </w:numPr>
        <w:tabs>
          <w:tab w:val="left" w:pos="533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образовательных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задач с использованием как новых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форм организации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процесса образования (проектная деятельность, образовательная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ситуация,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образовательное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событие,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обогащенные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игры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центрах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активности,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проблемно-обучающие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ситуации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рамках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интеграции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образовательных областей и другое), так и традиционных (фронтальные, подгрупповые, индивидуальные занятий. При этом занятие рассматривается как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дело, занимательное и интересное детям, развивающее их; деятельность, направленная на освоение детьми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одной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или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нескольких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образовательных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областей, или их интеграцию с использованием разнообразных педагогически обоснованных форм и методов работы, выбор которых осуществляется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педагогом;</w:t>
      </w:r>
    </w:p>
    <w:p w14:paraId="183C05BF">
      <w:pPr>
        <w:pStyle w:val="17"/>
        <w:widowControl w:val="0"/>
        <w:numPr>
          <w:ilvl w:val="0"/>
          <w:numId w:val="17"/>
        </w:numPr>
        <w:tabs>
          <w:tab w:val="left" w:pos="528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преемственности содержания и форм организации образовательного процесса в МБДОУ «Варьеганский ДСКВ «Олененок», 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том числе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дошкольного и начального общего уровней образования (опора на опыт детей, накопленный на предыдущих этапах развития, изменение форм и методов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образовательной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работы,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ориентация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стратегический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приоритет непрерывного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образования</w:t>
      </w:r>
      <w:r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формирование умения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учиться);</w:t>
      </w:r>
    </w:p>
    <w:p w14:paraId="51B53E63">
      <w:pPr>
        <w:pStyle w:val="17"/>
        <w:widowControl w:val="0"/>
        <w:numPr>
          <w:ilvl w:val="0"/>
          <w:numId w:val="17"/>
        </w:numPr>
        <w:tabs>
          <w:tab w:val="left" w:pos="564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учёт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специфики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возрастного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индивидуального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психофизического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развития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обучающихся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(использование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форм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методов,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соответствующих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возрастным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особенностям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детей;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видов деятельности,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специфических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для каждого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возрастного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периода, социальной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ситуации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развития);</w:t>
      </w:r>
    </w:p>
    <w:p w14:paraId="3127392D">
      <w:pPr>
        <w:pStyle w:val="17"/>
        <w:widowControl w:val="0"/>
        <w:numPr>
          <w:ilvl w:val="0"/>
          <w:numId w:val="17"/>
        </w:numPr>
        <w:tabs>
          <w:tab w:val="left" w:pos="523"/>
        </w:tabs>
        <w:autoSpaceDE w:val="0"/>
        <w:autoSpaceDN w:val="0"/>
        <w:spacing w:after="0" w:line="259" w:lineRule="auto"/>
        <w:ind w:right="37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развивающей и эмоционально комфортной для ребёнка образовательной среды, способствующей эмоционально-ценностному, социально-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личностному, познавательному, эстетическому развитию ребёнка и сохранению его индивидуальности, в которой ребёнок реализует право на свободу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выбора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деятельности, партнера, средств 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прочее;</w:t>
      </w:r>
    </w:p>
    <w:p w14:paraId="48C94BB0">
      <w:pPr>
        <w:pStyle w:val="17"/>
        <w:widowControl w:val="0"/>
        <w:numPr>
          <w:ilvl w:val="0"/>
          <w:numId w:val="17"/>
        </w:numPr>
        <w:tabs>
          <w:tab w:val="left" w:pos="533"/>
        </w:tabs>
        <w:autoSpaceDE w:val="0"/>
        <w:autoSpaceDN w:val="0"/>
        <w:spacing w:after="0" w:line="259" w:lineRule="auto"/>
        <w:ind w:right="37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построение образовательной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деятельности на основе взаимодействия взрослых с детьми, ориентированного на интересы 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возможности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каждого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ребёнка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учитывающего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социальную ситуацию его развития;</w:t>
      </w:r>
    </w:p>
    <w:p w14:paraId="6D697EB2">
      <w:pPr>
        <w:pStyle w:val="17"/>
        <w:widowControl w:val="0"/>
        <w:numPr>
          <w:ilvl w:val="0"/>
          <w:numId w:val="17"/>
        </w:numPr>
        <w:tabs>
          <w:tab w:val="left" w:pos="492"/>
        </w:tabs>
        <w:autoSpaceDE w:val="0"/>
        <w:autoSpaceDN w:val="0"/>
        <w:spacing w:after="0" w:line="259" w:lineRule="auto"/>
        <w:ind w:right="37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индивидуализация образования (в том числе поддержка ребёнка, построение его образовательной траектории) и оптимизация работы с группой детей,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основанные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результатах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педагогической диагностики (мониторинга);</w:t>
      </w:r>
    </w:p>
    <w:p w14:paraId="032E51C1">
      <w:pPr>
        <w:pStyle w:val="17"/>
        <w:widowControl w:val="0"/>
        <w:numPr>
          <w:ilvl w:val="0"/>
          <w:numId w:val="17"/>
        </w:numPr>
        <w:tabs>
          <w:tab w:val="left" w:pos="516"/>
        </w:tabs>
        <w:autoSpaceDE w:val="0"/>
        <w:autoSpaceDN w:val="0"/>
        <w:spacing w:after="0" w:line="259" w:lineRule="auto"/>
        <w:ind w:right="37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оказание ранней коррекционной помощи детям с ООП, на основе специальных психолого-педагогических подходов, методов, способов общения 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условий, способствующих получению дошкольного образования, социальному развитию этих детей, в том числе посредством организации инклюзивного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образования;</w:t>
      </w:r>
    </w:p>
    <w:p w14:paraId="2302F98F">
      <w:pPr>
        <w:pStyle w:val="17"/>
        <w:widowControl w:val="0"/>
        <w:numPr>
          <w:ilvl w:val="0"/>
          <w:numId w:val="17"/>
        </w:numPr>
        <w:tabs>
          <w:tab w:val="left" w:pos="476"/>
        </w:tabs>
        <w:autoSpaceDE w:val="0"/>
        <w:autoSpaceDN w:val="0"/>
        <w:spacing w:after="0" w:line="275" w:lineRule="exact"/>
        <w:ind w:left="475" w:hanging="2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совершенствование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образовательной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работы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основе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результатов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выявления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запросов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родительского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профессионального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сообщества;</w:t>
      </w:r>
    </w:p>
    <w:p w14:paraId="0CD48655">
      <w:pPr>
        <w:pStyle w:val="17"/>
        <w:widowControl w:val="0"/>
        <w:numPr>
          <w:ilvl w:val="0"/>
          <w:numId w:val="17"/>
        </w:numPr>
        <w:tabs>
          <w:tab w:val="left" w:pos="605"/>
        </w:tabs>
        <w:autoSpaceDE w:val="0"/>
        <w:autoSpaceDN w:val="0"/>
        <w:spacing w:before="64" w:after="0" w:line="261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психологическая, педагогическая и методическая помощь и поддержка, консультирование родителей (законных представителей) в вопросах обучения,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воспитания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развитии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детей, охраны и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укрепления их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здоровья;</w:t>
      </w:r>
    </w:p>
    <w:p w14:paraId="50321570">
      <w:pPr>
        <w:pStyle w:val="17"/>
        <w:widowControl w:val="0"/>
        <w:numPr>
          <w:ilvl w:val="0"/>
          <w:numId w:val="17"/>
        </w:numPr>
        <w:tabs>
          <w:tab w:val="left" w:pos="651"/>
        </w:tabs>
        <w:autoSpaceDE w:val="0"/>
        <w:autoSpaceDN w:val="0"/>
        <w:spacing w:after="0" w:line="259" w:lineRule="auto"/>
        <w:ind w:right="37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вовлечение родителей (законных представителей) в процесс реализации образовательной программы и построение отношений сотрудничества 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соответствии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образовательными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потребностями и возможностями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семьи обучающихся;</w:t>
      </w:r>
    </w:p>
    <w:p w14:paraId="2C6D4A1F">
      <w:pPr>
        <w:pStyle w:val="17"/>
        <w:widowControl w:val="0"/>
        <w:numPr>
          <w:ilvl w:val="0"/>
          <w:numId w:val="17"/>
        </w:numPr>
        <w:tabs>
          <w:tab w:val="left" w:pos="759"/>
        </w:tabs>
        <w:autoSpaceDE w:val="0"/>
        <w:autoSpaceDN w:val="0"/>
        <w:spacing w:after="0" w:line="259" w:lineRule="auto"/>
        <w:ind w:right="38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формирование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развитие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профессиональной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компетентности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педагогов,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психолого-педагогического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просвещения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родителей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(законных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представителей)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обучающихся;</w:t>
      </w:r>
    </w:p>
    <w:p w14:paraId="77C15855">
      <w:pPr>
        <w:pStyle w:val="17"/>
        <w:widowControl w:val="0"/>
        <w:numPr>
          <w:ilvl w:val="0"/>
          <w:numId w:val="17"/>
        </w:numPr>
        <w:tabs>
          <w:tab w:val="left" w:pos="603"/>
        </w:tabs>
        <w:autoSpaceDE w:val="0"/>
        <w:autoSpaceDN w:val="0"/>
        <w:spacing w:after="0" w:line="259" w:lineRule="auto"/>
        <w:ind w:right="375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непрерывное психолого-педагогическое сопровождение участников образовательных отношений в процессе реализации образовательной программы в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МБДОУ «Варьеганский ДСКВ «Олененк»,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обеспечение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вариативности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содержания,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направлений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форм,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согласно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запросам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родительского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профессионального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сообществ;</w:t>
      </w:r>
    </w:p>
    <w:p w14:paraId="4F66A33F">
      <w:pPr>
        <w:pStyle w:val="17"/>
        <w:widowControl w:val="0"/>
        <w:numPr>
          <w:ilvl w:val="0"/>
          <w:numId w:val="17"/>
        </w:numPr>
        <w:tabs>
          <w:tab w:val="left" w:pos="603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взаимодействие с различными социальными институтами (сферы образования, культуры, физкультуры и спорта, другими социально-воспитательными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субъектами открытой образовательной системы), использование форм и методов взаимодействия, востребованных современной педагогической практикой</w:t>
      </w:r>
      <w:r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семьей,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участие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всех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сторон взаимодействия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совместной социально-значимой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деятельности;</w:t>
      </w:r>
    </w:p>
    <w:p w14:paraId="2F919728">
      <w:pPr>
        <w:pStyle w:val="17"/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after="0" w:line="259" w:lineRule="auto"/>
        <w:ind w:right="37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использование широких возможностей социальной среды, социума как дополнительного средства развития личности, совершенствования процесса её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социализации;</w:t>
      </w:r>
    </w:p>
    <w:p w14:paraId="7F60A940">
      <w:pPr>
        <w:pStyle w:val="17"/>
        <w:widowControl w:val="0"/>
        <w:numPr>
          <w:ilvl w:val="0"/>
          <w:numId w:val="17"/>
        </w:numPr>
        <w:tabs>
          <w:tab w:val="left" w:pos="603"/>
        </w:tabs>
        <w:autoSpaceDE w:val="0"/>
        <w:autoSpaceDN w:val="0"/>
        <w:spacing w:after="0" w:line="259" w:lineRule="auto"/>
        <w:ind w:right="37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информации об образовательной программе МБДОУ «Варьеганский ДСКВ «Олененок», рабочей программы группы  общеразвивающей направленности от 1.5 до 3 лет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семье,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заинтересованным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лицам, вовлеченным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образовательную деятельность, а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также широкой</w:t>
      </w:r>
      <w:r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общественности;</w:t>
      </w:r>
    </w:p>
    <w:p w14:paraId="3A4A06A5">
      <w:pPr>
        <w:pStyle w:val="17"/>
        <w:widowControl w:val="0"/>
        <w:numPr>
          <w:ilvl w:val="0"/>
          <w:numId w:val="17"/>
        </w:numPr>
        <w:tabs>
          <w:tab w:val="left" w:pos="600"/>
        </w:tabs>
        <w:autoSpaceDE w:val="0"/>
        <w:autoSpaceDN w:val="0"/>
        <w:spacing w:after="0" w:line="259" w:lineRule="auto"/>
        <w:ind w:right="37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возможностей для обсуждения образовательной программы в МБДОУ   «Варьеганский ДСКВ «Олененок», рабочей программы группы  общеразвивающей направленности от 1,5 до 3 лет, поиска,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использования материалов,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обеспечивающих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её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реализацию, в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том числе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информационной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среде.</w:t>
      </w:r>
    </w:p>
    <w:p w14:paraId="44EDAE4D">
      <w:pPr>
        <w:pStyle w:val="11"/>
        <w:spacing w:before="7"/>
        <w:jc w:val="both"/>
        <w:rPr>
          <w:sz w:val="26"/>
          <w:szCs w:val="26"/>
        </w:rPr>
      </w:pPr>
    </w:p>
    <w:p w14:paraId="6D4488F3">
      <w:pPr>
        <w:pStyle w:val="4"/>
        <w:keepNext w:val="0"/>
        <w:keepLines w:val="0"/>
        <w:widowControl w:val="0"/>
        <w:numPr>
          <w:ilvl w:val="1"/>
          <w:numId w:val="16"/>
        </w:numPr>
        <w:tabs>
          <w:tab w:val="left" w:pos="579"/>
        </w:tabs>
        <w:autoSpaceDE w:val="0"/>
        <w:autoSpaceDN w:val="0"/>
        <w:spacing w:before="0" w:line="259" w:lineRule="auto"/>
        <w:ind w:right="375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Особенности организации развивающей предметно-пространственной среды в группе   общеразвивающей направленности  от1,5 до 3 лет</w:t>
      </w:r>
    </w:p>
    <w:p w14:paraId="7946CF54">
      <w:pPr>
        <w:pStyle w:val="11"/>
        <w:spacing w:line="259" w:lineRule="auto"/>
        <w:ind w:left="278" w:right="745" w:hanging="6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проектировании РППС в группе  </w:t>
      </w:r>
      <w:r>
        <w:rPr>
          <w:spacing w:val="-57"/>
          <w:sz w:val="26"/>
          <w:szCs w:val="26"/>
        </w:rPr>
        <w:t xml:space="preserve"> </w:t>
      </w:r>
      <w:r>
        <w:rPr>
          <w:sz w:val="26"/>
          <w:szCs w:val="26"/>
        </w:rPr>
        <w:t>учитывается:</w:t>
      </w:r>
    </w:p>
    <w:p w14:paraId="2C8CCFDD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возраст,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уровень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развития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</w:t>
      </w:r>
      <w:r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особенности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деятельности,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содержание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образования;</w:t>
      </w:r>
    </w:p>
    <w:p w14:paraId="310F1EFD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17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задачи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образовательной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программы;</w:t>
      </w:r>
    </w:p>
    <w:p w14:paraId="11E506B7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возможности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потребности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воспитанников.</w:t>
      </w:r>
    </w:p>
    <w:p w14:paraId="1A3F5261">
      <w:pPr>
        <w:pStyle w:val="11"/>
        <w:ind w:left="216"/>
        <w:jc w:val="both"/>
        <w:rPr>
          <w:sz w:val="26"/>
          <w:szCs w:val="26"/>
        </w:rPr>
      </w:pPr>
      <w:r>
        <w:rPr>
          <w:sz w:val="26"/>
          <w:szCs w:val="26"/>
        </w:rPr>
        <w:t>РППС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 группы</w:t>
      </w:r>
      <w:r>
        <w:rPr>
          <w:spacing w:val="57"/>
          <w:sz w:val="26"/>
          <w:szCs w:val="26"/>
        </w:rPr>
        <w:t xml:space="preserve"> </w:t>
      </w:r>
      <w:r>
        <w:rPr>
          <w:sz w:val="26"/>
          <w:szCs w:val="26"/>
        </w:rPr>
        <w:t>соответствует:</w:t>
      </w:r>
    </w:p>
    <w:p w14:paraId="0A481A0D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требованиям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ФОП ДО;</w:t>
      </w:r>
    </w:p>
    <w:p w14:paraId="0B1C0ACA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образовательной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программе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дошкольного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образования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МБДОУ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«Варьеганский ДСКВ «Олененок»</w:t>
      </w:r>
    </w:p>
    <w:p w14:paraId="4DD6A559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материально-техническим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медико-социальным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условиям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пребывания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МБДОУ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«Варьеганский ДСКВ «Олененок»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;</w:t>
      </w:r>
    </w:p>
    <w:p w14:paraId="3E92297D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возрастным</w:t>
      </w:r>
      <w:r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особенностям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детей;</w:t>
      </w:r>
    </w:p>
    <w:p w14:paraId="084E784E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воспитывающему</w:t>
      </w:r>
      <w:r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характеру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обучения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МБДОУ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«Варьеганский ДСКВ «Олененок»;</w:t>
      </w:r>
    </w:p>
    <w:p w14:paraId="4569FE49">
      <w:pPr>
        <w:pStyle w:val="17"/>
        <w:widowControl w:val="0"/>
        <w:numPr>
          <w:ilvl w:val="0"/>
          <w:numId w:val="18"/>
        </w:numPr>
        <w:tabs>
          <w:tab w:val="left" w:pos="356"/>
        </w:tabs>
        <w:autoSpaceDE w:val="0"/>
        <w:autoSpaceDN w:val="0"/>
        <w:spacing w:before="24" w:after="0" w:line="240" w:lineRule="auto"/>
        <w:ind w:left="355" w:hanging="14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требованиям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безопасности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надежности.</w:t>
      </w:r>
    </w:p>
    <w:p w14:paraId="75318D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Наполняемость</w:t>
      </w:r>
      <w:r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РППС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соответствует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принципу</w:t>
      </w:r>
      <w:r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целостности</w:t>
      </w:r>
      <w:r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образовательного</w:t>
      </w:r>
      <w:r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процесса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включает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необходимое</w:t>
      </w:r>
      <w:r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для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реализации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содержания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каждого</w:t>
      </w:r>
      <w:r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из</w:t>
      </w:r>
      <w:r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направлений</w:t>
      </w:r>
      <w:r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развития</w:t>
      </w:r>
      <w:r>
        <w:rPr>
          <w:rFonts w:ascii="Times New Roman" w:hAnsi="Times New Roman" w:cs="Times New Roman"/>
          <w:spacing w:val="19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образования</w:t>
      </w:r>
      <w:r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</w:t>
      </w:r>
      <w:r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согласно</w:t>
      </w:r>
      <w:r>
        <w:rPr>
          <w:rFonts w:ascii="Times New Roman" w:hAnsi="Times New Roman" w:cs="Times New Roman"/>
          <w:spacing w:val="22"/>
          <w:sz w:val="26"/>
          <w:szCs w:val="26"/>
        </w:rPr>
        <w:t xml:space="preserve"> ФОП </w:t>
      </w:r>
      <w:r>
        <w:rPr>
          <w:rFonts w:ascii="Times New Roman" w:hAnsi="Times New Roman" w:cs="Times New Roman"/>
          <w:sz w:val="26"/>
          <w:szCs w:val="26"/>
        </w:rPr>
        <w:t>ДО</w:t>
      </w:r>
      <w:r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обеспечивает</w:t>
      </w:r>
      <w:r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возможность</w:t>
      </w:r>
      <w:r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реализации</w:t>
      </w:r>
      <w:r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разных</w:t>
      </w:r>
      <w:r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видов</w:t>
      </w:r>
      <w:r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индивидуальной</w:t>
      </w:r>
      <w:r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pacing w:val="35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коллективной.</w:t>
      </w:r>
    </w:p>
    <w:p w14:paraId="460A94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62A939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Центр двигательной активности</w:t>
      </w:r>
    </w:p>
    <w:p w14:paraId="5A6D89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 двигательной активности (ориентирован на организацию игр средней и малой подвижности в групповых помещениях, средней и интенсивной подвижности в физкультурном и музыкальном залах, интенсивной подвижности на групповых участках, спортивной площадке, всей территории детского сада) в интеграции с содержанием образовательных областей « Физическое развитие», « Социально-коммуникативное развитие», « Речевое развитие».</w:t>
      </w:r>
    </w:p>
    <w:p w14:paraId="373F39C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центре « Двигательной активности имеется</w:t>
      </w:r>
    </w:p>
    <w:p w14:paraId="60C82A1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мешочки с песком для метания;</w:t>
      </w:r>
    </w:p>
    <w:p w14:paraId="0BCC4C8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кегли;</w:t>
      </w:r>
    </w:p>
    <w:p w14:paraId="37A0E5B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мячи большие надувные 3шт.;</w:t>
      </w:r>
    </w:p>
    <w:p w14:paraId="381DE53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мячи малые и средние по 2шт.;</w:t>
      </w:r>
    </w:p>
    <w:p w14:paraId="6DF01EF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 кольцеброса;</w:t>
      </w:r>
    </w:p>
    <w:p w14:paraId="5EA9392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погремушки, ленточки, флажки, султанчики, косички, платочки (для упражнений)</w:t>
      </w:r>
    </w:p>
    <w:p w14:paraId="1BA1F49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маски-атрибуты для подвижных игр ( «Воробушки и автомобиль », «Кот и мыши », «Птички в гнёздышках »,);</w:t>
      </w:r>
    </w:p>
    <w:p w14:paraId="280FE6B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картотеки утренней гимнастики, бодрящей гимнастики, подвижных игр.</w:t>
      </w:r>
    </w:p>
    <w:p w14:paraId="05AF04C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DCF24E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Центр сенсорики и конструирования</w:t>
      </w:r>
    </w:p>
    <w:p w14:paraId="415D4B2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 сенсорики и конструирования ориентирован на организации предметной деятельности и игры с составными и динамическими игрушками, освоения детьми сенсорных эталонов формы, цвета, размера.</w:t>
      </w:r>
    </w:p>
    <w:p w14:paraId="3318546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группе имеется стеллаж для развития у детей мелкой моторики и формирования элементарных математических представлений.</w:t>
      </w:r>
    </w:p>
    <w:p w14:paraId="6DF9C1F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вкладыши,</w:t>
      </w:r>
    </w:p>
    <w:p w14:paraId="2192B8D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шнуровки;</w:t>
      </w:r>
    </w:p>
    <w:p w14:paraId="14CA962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«Волшебный мешочек» с мелкими   игрушками. Здесь мы закрепляем такие понятия, как цвет, форма, величина, количество. конструктор типа «Lego», разной формы и размера</w:t>
      </w:r>
    </w:p>
    <w:p w14:paraId="3AEE516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мозаика мелкая, мозаика крупная «Полянка»;</w:t>
      </w:r>
    </w:p>
    <w:p w14:paraId="63B56EA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большие и маленькие игрушки и машинки для обыгрывания построек;</w:t>
      </w:r>
    </w:p>
    <w:p w14:paraId="4261CF4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картотека построек в картинках;</w:t>
      </w:r>
    </w:p>
    <w:p w14:paraId="3E87D90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предметы и игрушки одного типа, различные по форме и размеру, по цвету и размеру;</w:t>
      </w:r>
    </w:p>
    <w:p w14:paraId="7C9E63D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пирамидки на конусной основе из уменьшающихся по размеру одноцветных колец;</w:t>
      </w:r>
    </w:p>
    <w:p w14:paraId="63684D8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cборные -разборные игрушки;</w:t>
      </w:r>
    </w:p>
    <w:p w14:paraId="7F8CBC54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наборы разрезных картинок (2-4 части);</w:t>
      </w:r>
    </w:p>
    <w:p w14:paraId="1195EC7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игрушки-вкладыши, Мозаика (восьмигранная, цветная, крупная);</w:t>
      </w:r>
    </w:p>
    <w:p w14:paraId="3F9E2FE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дидактические игры «Повтори за мной», « Один-много»,  и др.</w:t>
      </w:r>
    </w:p>
    <w:p w14:paraId="597886C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бизиборды;</w:t>
      </w:r>
    </w:p>
    <w:p w14:paraId="7447356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деревянный сортер.</w:t>
      </w:r>
    </w:p>
    <w:p w14:paraId="48C1ED5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Центр для организации предметных и предметно-манипуляторных игр</w:t>
      </w:r>
      <w:r>
        <w:rPr>
          <w:rFonts w:ascii="Times New Roman" w:hAnsi="Times New Roman" w:cs="Times New Roman"/>
          <w:sz w:val="26"/>
          <w:szCs w:val="26"/>
        </w:rPr>
        <w:t>, совместных игр со сверстниками под руководством взрослого.</w:t>
      </w:r>
    </w:p>
    <w:p w14:paraId="52BAA99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группе имеется сюжетно- ролевая игра «Дом», где обыгрывается с/р игра «Семья и игровые ситуации «Накормим Машу обедом», «К куклам в гости»,</w:t>
      </w:r>
    </w:p>
    <w:p w14:paraId="5E08421E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«Оденем куклу на прогулку», «Уложить куклу спать» и.т.д. В центре есть:</w:t>
      </w:r>
    </w:p>
    <w:p w14:paraId="7DDD714E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детский стол,</w:t>
      </w:r>
    </w:p>
    <w:p w14:paraId="3350B99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кровать  ,</w:t>
      </w:r>
    </w:p>
    <w:p w14:paraId="3AEBCFA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набор «няня» с куклой для обыгрывания ситуаций с куклой, имеется игрушечная чайная и столовая посуда разного размера (большая и маленькая) и разного цвета;</w:t>
      </w:r>
    </w:p>
    <w:p w14:paraId="038A540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овощи, фрукты;</w:t>
      </w:r>
    </w:p>
    <w:p w14:paraId="0874FBC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кукла пупс;</w:t>
      </w:r>
    </w:p>
    <w:p w14:paraId="0AECEBB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куклы разного размера;</w:t>
      </w:r>
    </w:p>
    <w:p w14:paraId="360074E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детская кухня</w:t>
      </w:r>
    </w:p>
    <w:p w14:paraId="4ECE82C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набор «Lego» «Семья»,  .</w:t>
      </w:r>
    </w:p>
    <w:p w14:paraId="637CD4E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017B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Сюжетно-ролевая игра « Шоферы»</w:t>
      </w:r>
    </w:p>
    <w:p w14:paraId="1EF9991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рули;</w:t>
      </w:r>
    </w:p>
    <w:p w14:paraId="6873C07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машины ( грузовые, легковые);</w:t>
      </w:r>
    </w:p>
    <w:p w14:paraId="3BAC0B7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трактора ( большие маленькие);</w:t>
      </w:r>
    </w:p>
    <w:p w14:paraId="36444E2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пожарная машина );</w:t>
      </w:r>
    </w:p>
    <w:p w14:paraId="7575FD8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светофор, дорожные знаки;</w:t>
      </w:r>
    </w:p>
    <w:p w14:paraId="4A8D524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парковка;</w:t>
      </w:r>
    </w:p>
    <w:p w14:paraId="6A471DC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коврик с макетом города.</w:t>
      </w:r>
    </w:p>
    <w:p w14:paraId="7FBAA9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35D4EF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Сюжетно - ролевой игре «Парикмахерская» :</w:t>
      </w:r>
    </w:p>
    <w:p w14:paraId="44F52FD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пластмассовые ножницы;</w:t>
      </w:r>
    </w:p>
    <w:p w14:paraId="0D39D86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зеркало;</w:t>
      </w:r>
    </w:p>
    <w:p w14:paraId="5F47E10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полотенце;</w:t>
      </w:r>
    </w:p>
    <w:p w14:paraId="639059F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расчески с редкими неострыми зубьями;</w:t>
      </w:r>
    </w:p>
    <w:p w14:paraId="33D7B704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флаконы от шампуней, крема;</w:t>
      </w:r>
    </w:p>
    <w:p w14:paraId="7594D1F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игрушечный фен.</w:t>
      </w:r>
    </w:p>
    <w:p w14:paraId="6947F5C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9630E6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Сюжетно – ролевой игре «Доктор»:</w:t>
      </w:r>
    </w:p>
    <w:p w14:paraId="65532A8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набор «Доктор»;</w:t>
      </w:r>
    </w:p>
    <w:p w14:paraId="4293679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телефон;</w:t>
      </w:r>
    </w:p>
    <w:p w14:paraId="2BF9F0E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костюм Доктора.</w:t>
      </w:r>
    </w:p>
    <w:p w14:paraId="1A2AE96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0BF382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Центр творчества и продуктивной деятельности</w:t>
      </w:r>
    </w:p>
    <w:p w14:paraId="3E09DBA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развития восприятия смысла музыки, поддержки интереса к рисованию и лепке, становлению первых навыков продуктивной рисованию и лепке, становлению первых навыков продуктивной деятельности, освоения возможностей разнообразных изобразительных средств.</w:t>
      </w:r>
    </w:p>
    <w:p w14:paraId="1B3C862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центре имеются:</w:t>
      </w:r>
    </w:p>
    <w:p w14:paraId="7BF2B8D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cтолик;</w:t>
      </w:r>
    </w:p>
    <w:p w14:paraId="29A9FEE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cтульчик;</w:t>
      </w:r>
    </w:p>
    <w:p w14:paraId="79A5967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мольберт;</w:t>
      </w:r>
    </w:p>
    <w:p w14:paraId="6089972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цветные мелки;</w:t>
      </w:r>
    </w:p>
    <w:p w14:paraId="1977FFF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карандаши;</w:t>
      </w:r>
    </w:p>
    <w:p w14:paraId="2BA48AC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разукрашки;</w:t>
      </w:r>
    </w:p>
    <w:p w14:paraId="626D473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листы белой бумаги и цветной бумаги;</w:t>
      </w:r>
    </w:p>
    <w:p w14:paraId="1551EF0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трафареты;</w:t>
      </w:r>
    </w:p>
    <w:p w14:paraId="034BEEE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кисти;</w:t>
      </w:r>
    </w:p>
    <w:p w14:paraId="1EA7CAC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краски;</w:t>
      </w:r>
    </w:p>
    <w:p w14:paraId="261A324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светлая магнитная доска для демонстрации рисунков детей, магнитные кнопки;</w:t>
      </w:r>
    </w:p>
    <w:p w14:paraId="56083B7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емкости для промывания ворса кистей от краски;</w:t>
      </w:r>
    </w:p>
    <w:p w14:paraId="14DE245E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рисунки- иллюстрации с изображением знакомых детям предметов, животных;</w:t>
      </w:r>
    </w:p>
    <w:p w14:paraId="2925DF5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пластилин;</w:t>
      </w:r>
    </w:p>
    <w:p w14:paraId="2CF631D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досточки;</w:t>
      </w:r>
    </w:p>
    <w:p w14:paraId="7BE232F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игрушки музыкальные инструменты;</w:t>
      </w:r>
    </w:p>
    <w:p w14:paraId="10DCF7E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музыкальные игрушки : неваляшка, музыкальные молоточки, шумелки, стучалки;</w:t>
      </w:r>
    </w:p>
    <w:p w14:paraId="081E84D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магнитофон;</w:t>
      </w:r>
    </w:p>
    <w:p w14:paraId="15DB5A5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аудиозаписи на флэш-карте;</w:t>
      </w:r>
    </w:p>
    <w:p w14:paraId="1B2494F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театр( Би-ба-бо, пальчиковый, плоскостной);</w:t>
      </w:r>
    </w:p>
    <w:p w14:paraId="6573A2C4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ширма;</w:t>
      </w:r>
    </w:p>
    <w:p w14:paraId="20382DA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маски;</w:t>
      </w:r>
    </w:p>
    <w:p w14:paraId="73A94E0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погремушки; </w:t>
      </w:r>
    </w:p>
    <w:p w14:paraId="3D17EF3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колокольчики;</w:t>
      </w:r>
    </w:p>
    <w:p w14:paraId="263BD0C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•одежда для ряжения детей.</w:t>
      </w:r>
    </w:p>
    <w:p w14:paraId="6BA7B4B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6C5CB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 познания и коммуникации</w:t>
      </w:r>
    </w:p>
    <w:p w14:paraId="1C18007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восприятия смысла сказок, стихов, рассматривания картинок.</w:t>
      </w:r>
    </w:p>
    <w:p w14:paraId="5FD6451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детские книги с учетом возраста детей;</w:t>
      </w:r>
    </w:p>
    <w:p w14:paraId="3A268E14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игрушки для обыгрывания содержания литературного произведения, например : читаем про мишку, к книгам ставим игрушку мишку;</w:t>
      </w:r>
    </w:p>
    <w:p w14:paraId="74256A9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альбомы и подборки иллюстраций по темам : времена года, семья, животные, птицы;</w:t>
      </w:r>
    </w:p>
    <w:p w14:paraId="3DE3E6A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сюжетные картинки « Овощи, « Фрукты», « Транспорт», « Мебель», «Орудия труда», « Птицы»;</w:t>
      </w:r>
    </w:p>
    <w:p w14:paraId="6B13B2F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картотеки игр по развитию речи, пальчиковая гимнастика, артикуляционная гимнастика, дыхательная гимнастика;</w:t>
      </w:r>
    </w:p>
    <w:p w14:paraId="6DC5669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картотека « Развиваем речь»;</w:t>
      </w:r>
    </w:p>
    <w:p w14:paraId="48FDF6B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потешки, поговорки;</w:t>
      </w:r>
    </w:p>
    <w:p w14:paraId="51EDA88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дидактическое пособие « Правильно- неправильно»;</w:t>
      </w:r>
    </w:p>
    <w:p w14:paraId="256861F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пособия для артикуляционной гимнастики;</w:t>
      </w:r>
    </w:p>
    <w:p w14:paraId="30844AA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Д/и « Расскажи сказку»;</w:t>
      </w:r>
    </w:p>
    <w:p w14:paraId="5E2FD7E8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иллюстрации с изображениями сказочных персонажей;</w:t>
      </w:r>
    </w:p>
    <w:p w14:paraId="6C7ABBD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книжки-малышки.</w:t>
      </w:r>
    </w:p>
    <w:p w14:paraId="3B84274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E3AD4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 экспериментирования и труда</w:t>
      </w:r>
    </w:p>
    <w:p w14:paraId="1AFF334B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организации экспериментальной деятельности с материалами и веществами (песок, вода, тесто и др.), развития навыков самообслуживания и становления действий с бытовыми предметами-орудиями (ложка, совок, лопатка и т.д).</w:t>
      </w:r>
    </w:p>
    <w:p w14:paraId="4B5F835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резиновые игрушки (домашние и дикие животные);</w:t>
      </w:r>
    </w:p>
    <w:p w14:paraId="2A3E51D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дидактическая кукла с набором одежды по всем временам года;</w:t>
      </w:r>
    </w:p>
    <w:p w14:paraId="33D63F2E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коллекции камней, ракушек, семян;</w:t>
      </w:r>
    </w:p>
    <w:p w14:paraId="3D42A9A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песок;</w:t>
      </w:r>
    </w:p>
    <w:p w14:paraId="6F5229C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лейки, лопатки, пасочки, фартуки;</w:t>
      </w:r>
    </w:p>
    <w:p w14:paraId="3E19614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иллюстрации деревьев, цветов;</w:t>
      </w:r>
    </w:p>
    <w:p w14:paraId="6EB4C9A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иллюстрации « Времена года», « Орудия труда»;</w:t>
      </w:r>
    </w:p>
    <w:p w14:paraId="28A94A7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серия тематических картин “Животные и их детеныши “;</w:t>
      </w:r>
    </w:p>
    <w:p w14:paraId="01996FB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картотеки: « Опыты». « Эксперименты» ;</w:t>
      </w:r>
    </w:p>
    <w:p w14:paraId="765EE4A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муляжи овощей и фруктов, календарь природы;</w:t>
      </w:r>
    </w:p>
    <w:p w14:paraId="3177484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комнатные растения;</w:t>
      </w:r>
    </w:p>
    <w:p w14:paraId="481C3D55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серия тематических картин “Животные и их детеныши “;</w:t>
      </w:r>
    </w:p>
    <w:p w14:paraId="310B843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серия тематических картин “ Обитатели леса “,Д /И « Чей детеныш?» , « Кто что ест»;</w:t>
      </w:r>
    </w:p>
    <w:p w14:paraId="21DAE01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стол для экспериментирования с водой и песком.</w:t>
      </w:r>
    </w:p>
    <w:p w14:paraId="124966B3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79C860F4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3.3 Перечень литературных, музыкальных, художественных, анимационных произведений для реализации рабочей программы  группы  </w:t>
      </w:r>
    </w:p>
    <w:p w14:paraId="173C627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перечень художественной литературы. От 1,5 до 3 лет.</w:t>
      </w:r>
    </w:p>
    <w:p w14:paraId="0299F90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Малые формы фольклора. "А баиньки-баиньки", "Бежала лесочком лиса с кузовочком...", "Большие ноги", "Водичка, водичка", "Вот и люди спят", "Дождик, дождик, полно лить...", "Заяц Егорка...", "Идет коза рогатая", "Из-за леса, из-за гор...", "Катя, Катя...", "Кисонька-мурысонька...", "Наша Маша маленька...", "Наши уточки с утра", "Огуречик, огуречик...", "Ой ду-ду, ду-ду, ду-ду! Сидит ворон на дубу", "Поехали, поехали", "Пошел котик на Торжок...", "Тили-бом!...", "Уж ты, радуга-дуга", "Улитка, улитка...", "Чики, чики, кички...".</w:t>
      </w:r>
    </w:p>
    <w:p w14:paraId="67F41354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Русские народные сказки. "Заюшкина избушка" (обраб. О. Капицы), "Как коза избушку построила" (обраб. М.А. Булатова), "Кот, петух и лиса" (обраб. М. Боголюбской), "Лиса и заяц" (обраб. В. Даля), "Маша и медведь" (обраб. М.А. Булатова), "Снегурушка и лиса" (обраб. А.Н. Толстого).</w:t>
      </w:r>
    </w:p>
    <w:p w14:paraId="199672C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Фольклор народов мира. "В гостях у королевы", "Разговор", англ. нар. песенки (пер. и обраб. С. Маршака); "Ой ты заюшка-пострел...", пер. с молд. И. Токмаковой; "Снегирек", пер. с нем. В. Викторова, "Три веселых братца", пер. с нем. Л. Яхнина; "Ты, собачка, не лай...", пер. с молд. И. Токмаковой; "У солнышка в гостях", словацк. нар. сказка (пер. и обраб. С. Могилевской и Л. Зориной).</w:t>
      </w:r>
    </w:p>
    <w:p w14:paraId="108F544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Произведения поэтов и писателей России.</w:t>
      </w:r>
    </w:p>
    <w:p w14:paraId="65A1964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Поэзия. Аким Я.Л. "Мама"; Александрова З.Н. "Гули-гули", "Арбуз"; Барто А., Барто П. "Девочка-рёвушка"; Берестов В.Д. "Веселое лето", "Мишка, мишка, лежебока", "Котенок", "Воробушки"; Введенский А.И. "Мышка"; Лагздынь Г.Р. "Петушок"; Лермонтов М.Ю. "Спи, младенец..." (из стихотворения "Казачья колыбельная"); Маршак С.Я. "Сказка о глупом мышонке"; Мошковская Э.Э. "Приказ" (в сокр.), "Мчится поезд"; Пикулева Н.В. "Лисий хвостик", "Надувала кошка шар..."; Плещеев А.Н. "Травка зеленеет..."; Саконская Н.П. "Где мой пальчик?"; Сапгир Г.В. "Кошка"; Хармс Д.И. "Кораблик"; Чуковский К.И. "Путаница".</w:t>
      </w:r>
    </w:p>
    <w:p w14:paraId="030F74F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Проза. Бианки В.В. "Лис и мышонок"; Калинина Н.Д. "В лесу" (из книги "Летом"), "Про жука", "Как Саша и Алеша пришли в детский сад" (1- 2 рассказа по выбору); Павлова Н.М. "Земляничка"; Симбирская Ю.С. "По тропинке, по дорожке"; Сутеев В.Г. "Кто сказал "мяу?", "Под грибом"; Тайц Я.М. "Кубик на кубик", "Впереди всех", "Волк" (рассказы по выбору); Толстой Л.Н. "Три медведя", "Косточка"; Ушинский К.Д. "Васька", "Петушок с семьей", "Уточки" (рассказы по выбору); Чарушин Е.И. "В лесу" (1-3 рассказа по выбору), "Волчишко"; Чуковский К.И. "Мойдодыр".</w:t>
      </w:r>
    </w:p>
    <w:p w14:paraId="03061626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Произведения поэтов и писателей разных стран. Биссет Д. "Га-га-га!", пер. с англ. Н. Шерешевской; Дональдсон Д. "Мишка-почтальон", пер.</w:t>
      </w:r>
    </w:p>
    <w:p w14:paraId="1B8C660F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М. Бородицкой; Капутикян СБ. "Все спят", "Маша обедает", пер. с арм. Т. Спендиаровой; Остервальдер М. "Приключения маленького Бобо. Истории в картинках для самых маленьких", пер. Т. Зборовская; Эрик К. "Очень голодная гусеница".</w:t>
      </w:r>
    </w:p>
    <w:p w14:paraId="7434050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перечень музыкальных произведений. От 1,5 до 3 лет.</w:t>
      </w:r>
    </w:p>
    <w:p w14:paraId="0AB240A7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Слушание. "Наша погремушка", муз. И. Арсеева, сл. И. Черницкой; "Весною", "Осенью", муз. С. Майкапара; "Цветики", муз. В. Карасевой, сл. Н. Френкель; "Вот как мы умеем", "Марш и бег", муз. Е. Тиличеевой, сл. Н. Френкель; "Кошечка" (к игре "Кошка и котята"), муз. В. Витлина, сл. Н. Найденовой; "Микита", белорус, нар. мелодия, обраб. С. Полонского; "Пляска с платочком", муз. Е. Тиличеевой, сл. И. Грантовской; "Полянка", рус. нар. мелодия, обраб. Г. Фрида; "Утро", муз. Г. Гриневича, сл. С. Прокофьевой.</w:t>
      </w:r>
    </w:p>
    <w:p w14:paraId="73670F6C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Пение. "Баю" (колыбельная), муз. М. Раухвергера; "Белые гуси", муз. М. Красева, сл. М. Клоковой; "Дождик", рус. нар. мелодия, обраб. В. Фере; "Елочка", муз. Е. Тиличеевой, сл. М. Булатова; "Кошечка", муз. В. Витлина, сл. Н. Найденовой; "Ладушки", рус. нар. мелодия; "Птичка", муз. М. Раухвергера, сл. А. Барто; "Собачка", муз. М. Раухвергера, сл. Н. Комиссаровой; "Цыплята", муз. А. Филиппенко, сл. Т. Волгиной; "Колокольчик", муз. И. Арсеева, сл. И. Черницкой.</w:t>
      </w:r>
    </w:p>
    <w:p w14:paraId="53C78A6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Музыкально-ритмические движения. "Дождик", муз. и сл. Е. Макшанцевой; "Воробушки", "Погремушка, попляши", "Колокольчик", "Погуляем", муз. И. Арсеева, сл. И. Черницкой; "Вот как мы умеем", муз. Е. Тиличеевой, сл. Н. Френкель.</w:t>
      </w:r>
    </w:p>
    <w:p w14:paraId="2914BDE0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Рассказы с музыкальными иллюстрациями. "Птички", муз. Г. Фрида; "Праздничная прогулка", муз. А. Александрова. Игры с пением. "Игра с мишкой", муз. Г. Финаровского; "Кто у нас хороший?", рус. нар. песня.</w:t>
      </w:r>
    </w:p>
    <w:p w14:paraId="1BC4FFE9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Музыкальные забавы. "Из-за леса, из-за гор", Т. Казакова; "Котик и козлик", муз. Ц. Кюи.</w:t>
      </w:r>
    </w:p>
    <w:p w14:paraId="6F9A56B2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Инсценирование песен. "Кошка и котенок", муз. М. Красева, сл. О. Высотской; "Неваляшки", муз. 3. Левиной; Компанейца.</w:t>
      </w:r>
    </w:p>
    <w:p w14:paraId="0EFCEEB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5DB1B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перечень произведений изобразительного искусства.</w:t>
      </w:r>
    </w:p>
    <w:p w14:paraId="5D77F39A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1,5 до 3 лет.</w:t>
      </w:r>
    </w:p>
    <w:p w14:paraId="34011A2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Иллюстрации к книгам: В.Г. Сутеев "Кораблик", "Кто сказал мяу?", "Цыпленок и Утенок"; Ю.А. Васнецов к книге "Колобок", "Теремок</w:t>
      </w:r>
    </w:p>
    <w:p w14:paraId="29543DC1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D0BFBC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793225D">
      <w:pPr>
        <w:spacing w:after="0" w:line="240" w:lineRule="auto"/>
        <w:ind w:left="2444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3.4.Режим дня</w:t>
      </w:r>
    </w:p>
    <w:p w14:paraId="101AD9CF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b/>
          <w:bCs/>
          <w:i/>
          <w:iCs/>
          <w:sz w:val="26"/>
          <w:szCs w:val="26"/>
        </w:rPr>
      </w:pPr>
    </w:p>
    <w:tbl>
      <w:tblPr>
        <w:tblStyle w:val="26"/>
        <w:tblW w:w="9930" w:type="dxa"/>
        <w:tblInd w:w="0" w:type="dxa"/>
        <w:tbl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single" w:color="84B4DF" w:themeColor="accent5" w:themeTint="BF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3"/>
        <w:gridCol w:w="4117"/>
      </w:tblGrid>
      <w:tr w14:paraId="4B86AE1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813" w:type="dxa"/>
            <w:tcBorders>
              <w:top w:val="single" w:color="84B4DF" w:themeColor="accent5" w:themeTint="BF" w:sz="8" w:space="0"/>
              <w:left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712287E7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Режимные моменты</w:t>
            </w:r>
          </w:p>
        </w:tc>
        <w:tc>
          <w:tcPr>
            <w:tcW w:w="4117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single" w:color="84B4DF" w:themeColor="accent5" w:themeTint="BF" w:sz="8" w:space="0"/>
              <w:insideH w:val="single" w:sz="8" w:space="0"/>
              <w:insideV w:val="nil"/>
            </w:tcBorders>
            <w:shd w:val="clear" w:color="auto" w:fill="5B9BD5" w:themeFill="accent5"/>
          </w:tcPr>
          <w:p w14:paraId="0D8E4083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Общеразвивающая группа</w:t>
            </w:r>
          </w:p>
          <w:p w14:paraId="76F2612B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от 1,5-3лет</w:t>
            </w:r>
          </w:p>
        </w:tc>
      </w:tr>
      <w:tr w14:paraId="5197C59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8D0E7B2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Прием и осмотр детей. Самостоятельная деятельность детей. Деятельность в режимных моментах. Индивидуальная работа. 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7B95C55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</w:pPr>
          </w:p>
          <w:p w14:paraId="51555481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>7:00 – 8:20</w:t>
            </w:r>
          </w:p>
        </w:tc>
      </w:tr>
      <w:tr w14:paraId="6B3B4C3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4683D47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Утренняя гимнастика</w:t>
            </w:r>
          </w:p>
        </w:tc>
        <w:tc>
          <w:tcPr>
            <w:tcW w:w="4117" w:type="dxa"/>
            <w:tcBorders>
              <w:insideV w:val="nil"/>
            </w:tcBorders>
          </w:tcPr>
          <w:p w14:paraId="4A7AFCA6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>8:20-8:30</w:t>
            </w:r>
          </w:p>
        </w:tc>
      </w:tr>
      <w:tr w14:paraId="54C9C29E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CE7A0A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завтраку. Завтрак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3D0A7225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8:30 - 9:00</w:t>
            </w:r>
          </w:p>
        </w:tc>
      </w:tr>
      <w:tr w14:paraId="341F1E4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5B3C04A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прогулке, выход на прогулку</w:t>
            </w:r>
          </w:p>
        </w:tc>
        <w:tc>
          <w:tcPr>
            <w:tcW w:w="4117" w:type="dxa"/>
            <w:tcBorders>
              <w:insideV w:val="nil"/>
            </w:tcBorders>
          </w:tcPr>
          <w:p w14:paraId="3BA7EC4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9:00 – 9:30</w:t>
            </w:r>
          </w:p>
        </w:tc>
      </w:tr>
      <w:tr w14:paraId="4A131709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8D876A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Образовательная деятельность во время прогулки</w:t>
            </w:r>
          </w:p>
          <w:p w14:paraId="134C0896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Занятие 1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700A903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9:30 – 9:40</w:t>
            </w:r>
          </w:p>
          <w:p w14:paraId="21D6D76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форме)</w:t>
            </w:r>
          </w:p>
        </w:tc>
      </w:tr>
      <w:tr w14:paraId="003CFA4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5967951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Перерыв между занятиями (динамические паузы)</w:t>
            </w:r>
          </w:p>
        </w:tc>
        <w:tc>
          <w:tcPr>
            <w:tcW w:w="4117" w:type="dxa"/>
            <w:tcBorders>
              <w:insideV w:val="nil"/>
            </w:tcBorders>
          </w:tcPr>
          <w:p w14:paraId="590DADCD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9:40 – 9:50</w:t>
            </w:r>
          </w:p>
          <w:p w14:paraId="6C1517B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14:paraId="64FB8174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E5AC51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Образовательная деятельность во время прогулки</w:t>
            </w:r>
          </w:p>
          <w:p w14:paraId="3B4900BE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Занятие 2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3DD92382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9:50 – 10:00</w:t>
            </w:r>
          </w:p>
          <w:p w14:paraId="4E34124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форме)</w:t>
            </w:r>
          </w:p>
          <w:p w14:paraId="2DE929F6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14:paraId="326C333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1FA23D1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ко второму завтраку, второй завтрак</w:t>
            </w:r>
          </w:p>
        </w:tc>
        <w:tc>
          <w:tcPr>
            <w:tcW w:w="4117" w:type="dxa"/>
            <w:tcBorders>
              <w:insideV w:val="nil"/>
            </w:tcBorders>
          </w:tcPr>
          <w:p w14:paraId="36E96248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10:00 – 10:20</w:t>
            </w:r>
          </w:p>
        </w:tc>
      </w:tr>
      <w:tr w14:paraId="084286C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BF543EE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Активное бодрствование во время прогулки (подвижные игры). 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3BDF801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10:00 -11:30</w:t>
            </w:r>
          </w:p>
        </w:tc>
      </w:tr>
      <w:tr w14:paraId="0D72256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7B38E9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Возвращение с прогулки. Самостоятельная деятельность детей.</w:t>
            </w:r>
          </w:p>
        </w:tc>
        <w:tc>
          <w:tcPr>
            <w:tcW w:w="4117" w:type="dxa"/>
            <w:tcBorders>
              <w:insideV w:val="nil"/>
            </w:tcBorders>
          </w:tcPr>
          <w:p w14:paraId="0943E9E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11:30 – 12:00</w:t>
            </w:r>
          </w:p>
        </w:tc>
      </w:tr>
      <w:tr w14:paraId="71FE0B3D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F11C75E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обеду. Обед.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119DE8F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12:00 – 12:45</w:t>
            </w:r>
          </w:p>
        </w:tc>
      </w:tr>
      <w:tr w14:paraId="6422405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3A020B0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ко сну. Дневной сон. Постепенный подъем, оздоровительные и гигиенические процедуры </w:t>
            </w:r>
          </w:p>
        </w:tc>
        <w:tc>
          <w:tcPr>
            <w:tcW w:w="4117" w:type="dxa"/>
            <w:tcBorders>
              <w:insideV w:val="nil"/>
            </w:tcBorders>
          </w:tcPr>
          <w:p w14:paraId="4980900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12:45 – 15:30</w:t>
            </w:r>
          </w:p>
        </w:tc>
      </w:tr>
      <w:tr w14:paraId="77A647BA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F68E6F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 полднику. Полдник 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56723D4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15:25 – 15:50</w:t>
            </w:r>
          </w:p>
        </w:tc>
      </w:tr>
      <w:tr w14:paraId="370819D4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3907A0B6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  <w:tcBorders>
              <w:insideV w:val="nil"/>
            </w:tcBorders>
          </w:tcPr>
          <w:p w14:paraId="74AD4A4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15:50 – 16:50</w:t>
            </w:r>
          </w:p>
        </w:tc>
      </w:tr>
      <w:tr w14:paraId="2430CC5C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A5531A4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ужину. Ужин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515E27F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16:50 – 17:10</w:t>
            </w:r>
          </w:p>
        </w:tc>
      </w:tr>
      <w:tr w14:paraId="6727E57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4BF8A20A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прогулке. Прогулка.</w:t>
            </w:r>
          </w:p>
          <w:p w14:paraId="1C6D3D5D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Уход детей домой.</w:t>
            </w:r>
          </w:p>
        </w:tc>
        <w:tc>
          <w:tcPr>
            <w:tcW w:w="4117" w:type="dxa"/>
            <w:tcBorders>
              <w:insideV w:val="nil"/>
            </w:tcBorders>
          </w:tcPr>
          <w:p w14:paraId="25D7E98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16:00 – 19:00</w:t>
            </w:r>
          </w:p>
        </w:tc>
      </w:tr>
    </w:tbl>
    <w:p w14:paraId="6CE31BF6">
      <w:pPr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26"/>
          <w:szCs w:val="26"/>
          <w:lang w:eastAsia="en-US"/>
        </w:rPr>
      </w:pPr>
    </w:p>
    <w:p w14:paraId="7296AF9F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b/>
          <w:bCs/>
          <w:sz w:val="26"/>
          <w:szCs w:val="26"/>
          <w:lang w:eastAsia="en-US"/>
        </w:rPr>
      </w:pPr>
    </w:p>
    <w:p w14:paraId="6A39F7A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Режим дня в холодный период (сентябрь - май)</w:t>
      </w:r>
    </w:p>
    <w:p w14:paraId="0464BDC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26"/>
        <w:tblW w:w="9930" w:type="dxa"/>
        <w:tblInd w:w="0" w:type="dxa"/>
        <w:tbl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single" w:color="84B4DF" w:themeColor="accent5" w:themeTint="BF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3"/>
        <w:gridCol w:w="4117"/>
      </w:tblGrid>
      <w:tr w14:paraId="118F208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813" w:type="dxa"/>
            <w:tcBorders>
              <w:top w:val="single" w:color="84B4DF" w:themeColor="accent5" w:themeTint="BF" w:sz="8" w:space="0"/>
              <w:left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4CDF7EF4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Режимные моменты </w:t>
            </w:r>
          </w:p>
        </w:tc>
        <w:tc>
          <w:tcPr>
            <w:tcW w:w="4117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single" w:color="84B4DF" w:themeColor="accent5" w:themeTint="BF" w:sz="8" w:space="0"/>
              <w:insideH w:val="single" w:sz="8" w:space="0"/>
              <w:insideV w:val="nil"/>
            </w:tcBorders>
            <w:shd w:val="clear" w:color="auto" w:fill="5B9BD5" w:themeFill="accent5"/>
          </w:tcPr>
          <w:p w14:paraId="7A389AF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 Общеразвивающая группа</w:t>
            </w:r>
          </w:p>
          <w:p w14:paraId="7494F530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от 1,5-3лет</w:t>
            </w:r>
          </w:p>
        </w:tc>
      </w:tr>
      <w:tr w14:paraId="179339A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E0444E5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Прием детей (осмотр, термометрия, опрос родителей) Самостоятельная деятельность детей. Деятельность в режимных моментах. Индивидуальная работа. Утренняя гимнастика</w:t>
            </w:r>
          </w:p>
          <w:p w14:paraId="3ADEEE9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Утренний круг.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29F0D7CA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>7:00 – 8:30</w:t>
            </w:r>
          </w:p>
        </w:tc>
      </w:tr>
      <w:tr w14:paraId="1CFE23B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06166F6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завтраку. Завтрак</w:t>
            </w:r>
          </w:p>
        </w:tc>
        <w:tc>
          <w:tcPr>
            <w:tcW w:w="4117" w:type="dxa"/>
            <w:tcBorders>
              <w:insideV w:val="nil"/>
            </w:tcBorders>
          </w:tcPr>
          <w:p w14:paraId="6B79069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8:30 – 9:00</w:t>
            </w:r>
          </w:p>
        </w:tc>
      </w:tr>
      <w:tr w14:paraId="3E94231E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CAC4BE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детей.</w:t>
            </w:r>
          </w:p>
          <w:p w14:paraId="2F42860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(игры, предметная деятельность и др.) </w:t>
            </w:r>
          </w:p>
          <w:p w14:paraId="58E836B4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НОД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3A35D75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9:00 – 9:30</w:t>
            </w:r>
          </w:p>
        </w:tc>
      </w:tr>
      <w:tr w14:paraId="2817800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5413FF6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Занятие 1 </w:t>
            </w:r>
          </w:p>
        </w:tc>
        <w:tc>
          <w:tcPr>
            <w:tcW w:w="4117" w:type="dxa"/>
            <w:tcBorders>
              <w:insideV w:val="nil"/>
            </w:tcBorders>
          </w:tcPr>
          <w:p w14:paraId="77DE595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9:30-9:40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 по подгруппам)</w:t>
            </w:r>
          </w:p>
        </w:tc>
      </w:tr>
      <w:tr w14:paraId="5CFAD097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89789C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Перерыв между занятиями (динамические паузы)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15DD11A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9:40 – 9:50</w:t>
            </w:r>
          </w:p>
        </w:tc>
      </w:tr>
      <w:tr w14:paraId="25EB3C97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1D210F0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Занятие 2</w:t>
            </w:r>
          </w:p>
        </w:tc>
        <w:tc>
          <w:tcPr>
            <w:tcW w:w="4117" w:type="dxa"/>
            <w:tcBorders>
              <w:insideV w:val="nil"/>
            </w:tcBorders>
          </w:tcPr>
          <w:p w14:paraId="76F4BC5D">
            <w:pPr>
              <w:spacing w:after="0" w:line="240" w:lineRule="auto"/>
              <w:ind w:firstLine="426"/>
              <w:jc w:val="both"/>
              <w:rPr>
                <w:rFonts w:ascii="Times New Roman" w:hAnsi="Times New Roman" w:eastAsia="Calibri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9:50-10:00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 по подгруппам)</w:t>
            </w:r>
          </w:p>
        </w:tc>
      </w:tr>
      <w:tr w14:paraId="681DA3E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C80299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564D21F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14:paraId="50492DC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5425A936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ко второму завтраку, второй завтрак</w:t>
            </w:r>
          </w:p>
        </w:tc>
        <w:tc>
          <w:tcPr>
            <w:tcW w:w="4117" w:type="dxa"/>
            <w:tcBorders>
              <w:insideV w:val="nil"/>
            </w:tcBorders>
          </w:tcPr>
          <w:p w14:paraId="0CE1DF88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10.00 – 10.10</w:t>
            </w:r>
          </w:p>
        </w:tc>
      </w:tr>
      <w:tr w14:paraId="3F2F1E7E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26D650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 прогулке, прогулка, возвращение с прогулки. 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7A11912C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10:10– 11:40</w:t>
            </w:r>
          </w:p>
          <w:p w14:paraId="4A732A6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14:paraId="435999EC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0DB1968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Самостоятельная деятельность детей</w:t>
            </w:r>
          </w:p>
        </w:tc>
        <w:tc>
          <w:tcPr>
            <w:tcW w:w="4117" w:type="dxa"/>
            <w:tcBorders>
              <w:insideV w:val="nil"/>
            </w:tcBorders>
          </w:tcPr>
          <w:p w14:paraId="465B9B1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11:40-12:00</w:t>
            </w:r>
          </w:p>
        </w:tc>
      </w:tr>
      <w:tr w14:paraId="2623DAD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F72C108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обеду. Обед.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5A450D8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12:00 – 12:30</w:t>
            </w:r>
          </w:p>
        </w:tc>
      </w:tr>
      <w:tr w14:paraId="4EE04C2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488E4C4E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ко сну, дневной сон, постепенный подъем, оздоровительные и гигиенические процедуры</w:t>
            </w:r>
          </w:p>
        </w:tc>
        <w:tc>
          <w:tcPr>
            <w:tcW w:w="4117" w:type="dxa"/>
            <w:tcBorders>
              <w:insideV w:val="nil"/>
            </w:tcBorders>
          </w:tcPr>
          <w:p w14:paraId="0DF4B48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12:30 – 15:25</w:t>
            </w:r>
          </w:p>
          <w:p w14:paraId="6E57517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  <w:p w14:paraId="3029CE6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14:paraId="0BEF115A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DD5CB3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 полднику. Полдник 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5DE09633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15:25 – 15:50</w:t>
            </w:r>
          </w:p>
        </w:tc>
      </w:tr>
      <w:tr w14:paraId="03BDA18D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28DBFDA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  <w:tcBorders>
              <w:insideV w:val="nil"/>
            </w:tcBorders>
          </w:tcPr>
          <w:p w14:paraId="1A9FE916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15:50 – 16:50</w:t>
            </w:r>
          </w:p>
        </w:tc>
      </w:tr>
      <w:tr w14:paraId="1469A6A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E0A537F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ужину. Ужин</w:t>
            </w:r>
          </w:p>
        </w:tc>
        <w:tc>
          <w:tcPr>
            <w:tcW w:w="4117" w:type="dxa"/>
            <w:tcBorders>
              <w:insideV w:val="nil"/>
            </w:tcBorders>
            <w:shd w:val="clear" w:color="auto" w:fill="D6E6F4" w:themeFill="accent5" w:themeFillTint="3F"/>
          </w:tcPr>
          <w:p w14:paraId="4D320EA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16:50 – 17:10</w:t>
            </w:r>
          </w:p>
        </w:tc>
      </w:tr>
      <w:tr w14:paraId="4BF35249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right w:val="nil"/>
              <w:insideV w:val="nil"/>
            </w:tcBorders>
          </w:tcPr>
          <w:p w14:paraId="6D794F9B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прогулке, прогулка, уход детей домой</w:t>
            </w:r>
          </w:p>
        </w:tc>
        <w:tc>
          <w:tcPr>
            <w:tcW w:w="4117" w:type="dxa"/>
            <w:tcBorders>
              <w:insideV w:val="nil"/>
            </w:tcBorders>
          </w:tcPr>
          <w:p w14:paraId="61EFEA1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17:10-19:00</w:t>
            </w:r>
          </w:p>
        </w:tc>
      </w:tr>
    </w:tbl>
    <w:p w14:paraId="008C4B6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77489C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реализовывается в течение 12 часов пребывания детей с учетом режима</w:t>
      </w:r>
    </w:p>
    <w:p w14:paraId="6EF437B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дня и возрастных категорий детей. Объем обязательной части Программы рекомендуется ФГОС дошкольного образования не менее 60% от ее общего объема; части, формируемой участниками образовательных отношений, не более 40%. </w:t>
      </w:r>
    </w:p>
    <w:p w14:paraId="2A0A88E1">
      <w:pPr>
        <w:tabs>
          <w:tab w:val="left" w:pos="851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таблице представлены нормативы времени, затраченного на реализацию образовательной программы (обязательной части и части, формируемой участниками образовательных отношений) по возрастным категориям детей. Время, затраченное на период дневного сна, не берется в расчет обязательной части ОП</w:t>
      </w:r>
    </w:p>
    <w:p w14:paraId="750A17FB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  <w:sectPr>
          <w:footerReference r:id="rId5" w:type="default"/>
          <w:pgSz w:w="11906" w:h="16838"/>
          <w:pgMar w:top="567" w:right="851" w:bottom="426" w:left="1701" w:header="709" w:footer="170" w:gutter="0"/>
          <w:cols w:space="720" w:num="1"/>
          <w:docGrid w:linePitch="299" w:charSpace="0"/>
        </w:sectPr>
      </w:pPr>
    </w:p>
    <w:p w14:paraId="4533F787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5ABD6FF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2756374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 w:eastAsiaTheme="minorHAnsi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Модель организации образовательного процесса в группе  общеразвивающей направленности  (с 1.5 до 3 лет)</w:t>
      </w:r>
    </w:p>
    <w:tbl>
      <w:tblPr>
        <w:tblStyle w:val="26"/>
        <w:tblW w:w="16019" w:type="dxa"/>
        <w:tblInd w:w="-1310" w:type="dxa"/>
        <w:tbl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single" w:color="84B4DF" w:themeColor="accent5" w:themeTint="BF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322"/>
        <w:gridCol w:w="2345"/>
        <w:gridCol w:w="65"/>
        <w:gridCol w:w="142"/>
        <w:gridCol w:w="2551"/>
        <w:gridCol w:w="184"/>
        <w:gridCol w:w="2345"/>
        <w:gridCol w:w="448"/>
        <w:gridCol w:w="142"/>
        <w:gridCol w:w="2410"/>
        <w:gridCol w:w="322"/>
        <w:gridCol w:w="2513"/>
      </w:tblGrid>
      <w:tr w14:paraId="21CA361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230" w:type="dxa"/>
            <w:vMerge w:val="restart"/>
            <w:tcBorders>
              <w:top w:val="single" w:color="84B4DF" w:themeColor="accent5" w:themeTint="BF" w:sz="8" w:space="0"/>
              <w:left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5C7516BB">
            <w:pPr>
              <w:tabs>
                <w:tab w:val="left" w:pos="851"/>
              </w:tabs>
              <w:spacing w:before="0" w:after="0" w:line="240" w:lineRule="auto"/>
              <w:ind w:left="17" w:right="-38" w:firstLine="267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eastAsia="en-US"/>
              </w:rPr>
              <w:t>Время согласно режиму дня</w:t>
            </w:r>
          </w:p>
        </w:tc>
        <w:tc>
          <w:tcPr>
            <w:tcW w:w="1322" w:type="dxa"/>
            <w:vMerge w:val="restart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12F5E99D">
            <w:pPr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eastAsia="en-US"/>
              </w:rPr>
              <w:t>Обяз.часть / формируемая</w:t>
            </w:r>
          </w:p>
        </w:tc>
        <w:tc>
          <w:tcPr>
            <w:tcW w:w="13467" w:type="dxa"/>
            <w:gridSpan w:val="11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single" w:color="84B4DF" w:themeColor="accent5" w:themeTint="BF" w:sz="8" w:space="0"/>
              <w:insideH w:val="single" w:sz="8" w:space="0"/>
              <w:insideV w:val="nil"/>
            </w:tcBorders>
            <w:shd w:val="clear" w:color="auto" w:fill="5B9BD5" w:themeFill="accent5"/>
          </w:tcPr>
          <w:p w14:paraId="7F0FF22A">
            <w:pPr>
              <w:tabs>
                <w:tab w:val="left" w:pos="851"/>
              </w:tabs>
              <w:spacing w:before="0" w:after="0" w:line="240" w:lineRule="auto"/>
              <w:ind w:left="72" w:right="921" w:firstLine="426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eastAsia="en-US"/>
              </w:rPr>
              <w:t>день недели/ содержание деятельности (дидактические единицы, реализуемые в ходе образовательного процесса, область)</w:t>
            </w:r>
          </w:p>
        </w:tc>
      </w:tr>
      <w:tr w14:paraId="1F65C8E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588C094">
            <w:pPr>
              <w:spacing w:after="0" w:line="240" w:lineRule="auto"/>
              <w:ind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A50D385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9CF626C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Понедельник</w:t>
            </w:r>
          </w:p>
          <w:p w14:paraId="43FF7930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58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AD909DE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Вторник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35C64EA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A98219F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Четверг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394ECEF1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Пятница</w:t>
            </w:r>
          </w:p>
        </w:tc>
      </w:tr>
      <w:tr w14:paraId="40D160A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" w:hRule="atLeast"/>
        </w:trPr>
        <w:tc>
          <w:tcPr>
            <w:tcW w:w="1230" w:type="dxa"/>
            <w:vMerge w:val="restart"/>
            <w:tcBorders>
              <w:right w:val="nil"/>
              <w:insideV w:val="nil"/>
            </w:tcBorders>
          </w:tcPr>
          <w:p w14:paraId="1ED8CEC3">
            <w:pPr>
              <w:tabs>
                <w:tab w:val="left" w:pos="851"/>
              </w:tabs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7E80D2F2">
            <w:pPr>
              <w:tabs>
                <w:tab w:val="left" w:pos="851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2F299263">
            <w:pPr>
              <w:tabs>
                <w:tab w:val="left" w:pos="851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7.00-8.20</w:t>
            </w:r>
          </w:p>
          <w:p w14:paraId="68E1BF32">
            <w:pPr>
              <w:tabs>
                <w:tab w:val="left" w:pos="851"/>
              </w:tabs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3770DC32">
            <w:pPr>
              <w:tabs>
                <w:tab w:val="left" w:pos="851"/>
              </w:tabs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  <w:tcBorders>
              <w:right w:val="nil"/>
              <w:insideV w:val="nil"/>
            </w:tcBorders>
          </w:tcPr>
          <w:p w14:paraId="7FBC4DBD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 мин</w:t>
            </w:r>
          </w:p>
          <w:p w14:paraId="75FF5B3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- 25 мин</w:t>
            </w:r>
          </w:p>
          <w:p w14:paraId="605B7472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Ф- 25 мин</w:t>
            </w:r>
          </w:p>
          <w:p w14:paraId="2F8F120E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tcBorders>
              <w:insideV w:val="nil"/>
            </w:tcBorders>
          </w:tcPr>
          <w:p w14:paraId="1EB4785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утренняя встреча детей (СК, Р), утренняя гимнастика (Ф), утренний круг(СК,Р,ПР)</w:t>
            </w:r>
          </w:p>
        </w:tc>
      </w:tr>
      <w:tr w14:paraId="3706084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B74B7DC">
            <w:pPr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7BE55AE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BE9B72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(П, СК, Р)</w:t>
            </w:r>
          </w:p>
        </w:tc>
        <w:tc>
          <w:tcPr>
            <w:tcW w:w="2758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02301F8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Пальчиковые или жестовые игры (П,  Р)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A0F5B8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(П, СК, Р)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A378BCE">
            <w:pPr>
              <w:tabs>
                <w:tab w:val="left" w:pos="132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(П, СК, Р)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1FFB5367">
            <w:pPr>
              <w:tabs>
                <w:tab w:val="left" w:pos="851"/>
              </w:tabs>
              <w:spacing w:after="0" w:line="240" w:lineRule="auto"/>
              <w:ind w:left="-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(П, СК, Р)</w:t>
            </w:r>
          </w:p>
        </w:tc>
      </w:tr>
      <w:tr w14:paraId="29B9899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7D776500">
            <w:pPr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686AA476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tcBorders>
              <w:right w:val="nil"/>
              <w:insideV w:val="nil"/>
            </w:tcBorders>
          </w:tcPr>
          <w:p w14:paraId="5E343F9F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игры (П, Р)</w:t>
            </w:r>
          </w:p>
          <w:p w14:paraId="1579A12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58" w:type="dxa"/>
            <w:gridSpan w:val="3"/>
            <w:tcBorders>
              <w:right w:val="nil"/>
              <w:insideV w:val="nil"/>
            </w:tcBorders>
          </w:tcPr>
          <w:p w14:paraId="76287908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 на развитие ВПФ (П, СК, Р)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</w:tcPr>
          <w:p w14:paraId="09B831A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игры, направленные на обогащение чувственного опыта детей. (П, Р) (сенсорное развитие)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</w:tcPr>
          <w:p w14:paraId="7A549B9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 по развитию речи (П, Р)</w:t>
            </w:r>
          </w:p>
        </w:tc>
        <w:tc>
          <w:tcPr>
            <w:tcW w:w="2835" w:type="dxa"/>
            <w:gridSpan w:val="2"/>
            <w:tcBorders>
              <w:insideV w:val="nil"/>
            </w:tcBorders>
          </w:tcPr>
          <w:p w14:paraId="1AE0FEB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(ХЭ)</w:t>
            </w:r>
          </w:p>
        </w:tc>
      </w:tr>
      <w:tr w14:paraId="4E4E51D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DDF5A90">
            <w:pPr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CA22CD1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49E13F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на развитие мелкой моторики рук (П, Р)</w:t>
            </w:r>
          </w:p>
        </w:tc>
        <w:tc>
          <w:tcPr>
            <w:tcW w:w="2758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F717E0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Беседы о сезонных изменениях (П, Р)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FFC46A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Пальчиковые или жестовые игры (П, Р)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C2E6CF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(П, Р)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2C17682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на развитие мелкой моторики рук (П, Р)</w:t>
            </w:r>
          </w:p>
        </w:tc>
      </w:tr>
      <w:tr w14:paraId="1F8AB14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2DA57028">
            <w:pPr>
              <w:spacing w:after="0" w:line="240" w:lineRule="auto"/>
              <w:ind w:left="-142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3ECC6EF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tcBorders>
              <w:right w:val="nil"/>
              <w:insideV w:val="nil"/>
            </w:tcBorders>
          </w:tcPr>
          <w:p w14:paraId="43CA0206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758" w:type="dxa"/>
            <w:gridSpan w:val="3"/>
            <w:tcBorders>
              <w:right w:val="nil"/>
              <w:insideV w:val="nil"/>
            </w:tcBorders>
          </w:tcPr>
          <w:p w14:paraId="37BC8988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</w:tcPr>
          <w:p w14:paraId="56F4E8B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</w:tcPr>
          <w:p w14:paraId="0C90AB2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835" w:type="dxa"/>
            <w:gridSpan w:val="2"/>
            <w:tcBorders>
              <w:insideV w:val="nil"/>
            </w:tcBorders>
          </w:tcPr>
          <w:p w14:paraId="25035FA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</w:tr>
      <w:tr w14:paraId="2FC905C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" w:hRule="atLeast"/>
        </w:trPr>
        <w:tc>
          <w:tcPr>
            <w:tcW w:w="1230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6BF62B5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8.30-9.00</w:t>
            </w:r>
          </w:p>
        </w:tc>
        <w:tc>
          <w:tcPr>
            <w:tcW w:w="1322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73A8DE7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 мин</w:t>
            </w:r>
          </w:p>
          <w:p w14:paraId="3C6289B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 - 30 мин </w:t>
            </w: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2B4A378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завтраку. Завтрак. Формирование культуры поведения за столом, приема пищи (СК, П, Р), воспитание культурно-гигиенических навыков (СК, Р)</w:t>
            </w:r>
          </w:p>
        </w:tc>
      </w:tr>
      <w:tr w14:paraId="3791F5CC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230" w:type="dxa"/>
            <w:vMerge w:val="restart"/>
            <w:tcBorders>
              <w:right w:val="nil"/>
              <w:insideV w:val="nil"/>
            </w:tcBorders>
          </w:tcPr>
          <w:p w14:paraId="4DEE5BD5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9.00-9.30</w:t>
            </w:r>
          </w:p>
          <w:p w14:paraId="4C45E65A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30A2DAB8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  <w:tcBorders>
              <w:right w:val="nil"/>
              <w:insideV w:val="nil"/>
            </w:tcBorders>
          </w:tcPr>
          <w:p w14:paraId="72AD9E6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 мин</w:t>
            </w:r>
          </w:p>
          <w:p w14:paraId="09A1F1C4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- 30 мин</w:t>
            </w:r>
          </w:p>
          <w:p w14:paraId="24C4AFDE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tcBorders>
              <w:insideV w:val="nil"/>
            </w:tcBorders>
          </w:tcPr>
          <w:p w14:paraId="289B8BF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Активное бодрствование. (игры, предметная дея-ть и др). Подготовка к НОД</w:t>
            </w:r>
          </w:p>
        </w:tc>
      </w:tr>
      <w:tr w14:paraId="0242B96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58F6574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93404E2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BAC21BF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  <w:p w14:paraId="15979FD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58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4DAB91D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5FC837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  <w:p w14:paraId="434C8F3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B1E73FD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0A54904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</w:tc>
      </w:tr>
      <w:tr w14:paraId="465A36C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right w:val="nil"/>
              <w:insideV w:val="nil"/>
            </w:tcBorders>
          </w:tcPr>
          <w:p w14:paraId="54CF8A3F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9.30 -10.00</w:t>
            </w:r>
          </w:p>
        </w:tc>
        <w:tc>
          <w:tcPr>
            <w:tcW w:w="1322" w:type="dxa"/>
            <w:tcBorders>
              <w:right w:val="nil"/>
              <w:insideV w:val="nil"/>
            </w:tcBorders>
          </w:tcPr>
          <w:p w14:paraId="38F766F6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30мин</w:t>
            </w:r>
          </w:p>
          <w:p w14:paraId="0635AE35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- 20 мин</w:t>
            </w:r>
          </w:p>
          <w:p w14:paraId="5468DBA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Ф-10</w:t>
            </w:r>
          </w:p>
        </w:tc>
        <w:tc>
          <w:tcPr>
            <w:tcW w:w="13467" w:type="dxa"/>
            <w:gridSpan w:val="11"/>
            <w:tcBorders>
              <w:insideV w:val="nil"/>
            </w:tcBorders>
          </w:tcPr>
          <w:p w14:paraId="55BE880D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НОД в игровой форме по подгруппам (Ф, П, Р, СК, ХЭ). Физкультминутки между НОД по 10 мин</w:t>
            </w:r>
          </w:p>
          <w:p w14:paraId="09764F64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14:paraId="65B78E7A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DF4EB02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10.00-10.10</w:t>
            </w:r>
          </w:p>
        </w:tc>
        <w:tc>
          <w:tcPr>
            <w:tcW w:w="1322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7E8565D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О-10</w:t>
            </w: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7745EED2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 завтрак </w:t>
            </w:r>
          </w:p>
          <w:p w14:paraId="50E7E19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14:paraId="4876125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30" w:type="dxa"/>
            <w:vMerge w:val="restart"/>
            <w:tcBorders>
              <w:right w:val="nil"/>
              <w:insideV w:val="nil"/>
            </w:tcBorders>
          </w:tcPr>
          <w:p w14:paraId="4DE1DB3A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10.10-11.40</w:t>
            </w:r>
          </w:p>
          <w:p w14:paraId="6CA4120A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6D54FEE5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70C37B5E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1660BFCF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18AB2904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7951367F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3BA4A13F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35CAB226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3C21217D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5E0E8F67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6FA037D5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708AE947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  <w:p w14:paraId="1C242F39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  <w:tcBorders>
              <w:right w:val="nil"/>
              <w:insideV w:val="nil"/>
            </w:tcBorders>
          </w:tcPr>
          <w:p w14:paraId="33345CDF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90 мин</w:t>
            </w:r>
          </w:p>
          <w:p w14:paraId="7ADBB59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О-80мин</w:t>
            </w:r>
          </w:p>
          <w:p w14:paraId="59D184B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 – 10 мин</w:t>
            </w:r>
          </w:p>
          <w:p w14:paraId="55DD6939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2A1A9C8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9F2D0CF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3418E22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14F68EA3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1CAC65A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6B283AF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016A1E00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F0D8F95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264A401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09889190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vMerge w:val="restart"/>
            <w:tcBorders>
              <w:insideV w:val="nil"/>
            </w:tcBorders>
          </w:tcPr>
          <w:p w14:paraId="5744FC6E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прогулке: закрепление приемов одевания (П,Р); воспитание самостоятельности, взаимопомощи (СК, П, Р); ежедневные беседы по безопасности. Прогулка (П, Р, СК, Ф,Х-Э). Возвращение с прогулки: культура общения (С, К, П);</w:t>
            </w:r>
          </w:p>
        </w:tc>
      </w:tr>
      <w:tr w14:paraId="5FA7E80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4A9C83A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0733D40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vMerge w:val="continue"/>
            <w:tcBorders>
              <w:insideV w:val="nil"/>
            </w:tcBorders>
            <w:shd w:val="clear" w:color="auto" w:fill="D6E6F4" w:themeFill="accent5" w:themeFillTint="3F"/>
          </w:tcPr>
          <w:p w14:paraId="5001948B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14:paraId="78BCC61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477D070B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22841B2C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</w:tcPr>
          <w:p w14:paraId="4113293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Понедельник</w:t>
            </w: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</w:tcPr>
          <w:p w14:paraId="1721391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Вторник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</w:tcPr>
          <w:p w14:paraId="7096EDF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</w:tcPr>
          <w:p w14:paraId="6934A7D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Четверг</w:t>
            </w:r>
          </w:p>
        </w:tc>
        <w:tc>
          <w:tcPr>
            <w:tcW w:w="2835" w:type="dxa"/>
            <w:gridSpan w:val="2"/>
            <w:tcBorders>
              <w:insideV w:val="nil"/>
            </w:tcBorders>
          </w:tcPr>
          <w:p w14:paraId="24181ECE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Пятница</w:t>
            </w:r>
          </w:p>
        </w:tc>
      </w:tr>
      <w:tr w14:paraId="652D9ED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D082523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C85A654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E4AACA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доступными явлениями природы (формирование элементарных экологических представлений)</w:t>
            </w:r>
          </w:p>
          <w:p w14:paraId="41CF194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(П, СК, Р)</w:t>
            </w:r>
          </w:p>
          <w:p w14:paraId="41089347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106DB45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сезонными изменениями (П, СК, Р)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F169CB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предметным окружением (П, СК, Р)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185F5BD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доступными явлениями природы (формирование элементарных экологических представлений) (П, СК, Р)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2B3124F5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сезонными изменениями (П, СК, Р)</w:t>
            </w:r>
          </w:p>
        </w:tc>
      </w:tr>
      <w:tr w14:paraId="197430AF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223367FD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29290C22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</w:tcPr>
          <w:p w14:paraId="26C3492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</w:tcPr>
          <w:p w14:paraId="2CDAE824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</w:tcPr>
          <w:p w14:paraId="650867A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</w:tcPr>
          <w:p w14:paraId="0E7E0CF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2835" w:type="dxa"/>
            <w:gridSpan w:val="2"/>
            <w:tcBorders>
              <w:insideV w:val="nil"/>
            </w:tcBorders>
          </w:tcPr>
          <w:p w14:paraId="14C47DF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 на развитие двигательной активности (СК, Ф).</w:t>
            </w:r>
          </w:p>
        </w:tc>
      </w:tr>
      <w:tr w14:paraId="323B1E1F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97C7495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69124C9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93D16C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79E9486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9B4AB2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317B6A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5FC75F0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игры: развитие внимания, мышления (Ф, Р, П).</w:t>
            </w:r>
          </w:p>
        </w:tc>
      </w:tr>
      <w:tr w14:paraId="0A236B7D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20FF4961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7CAED7F7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</w:tcPr>
          <w:p w14:paraId="5AA014BE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</w:tcPr>
          <w:p w14:paraId="4A489A2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</w:tcPr>
          <w:p w14:paraId="5E4EE844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</w:tcPr>
          <w:p w14:paraId="14315C96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2835" w:type="dxa"/>
            <w:gridSpan w:val="2"/>
            <w:tcBorders>
              <w:insideV w:val="nil"/>
            </w:tcBorders>
          </w:tcPr>
          <w:p w14:paraId="44B99ED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(П, СК)</w:t>
            </w:r>
          </w:p>
        </w:tc>
      </w:tr>
      <w:tr w14:paraId="0DD0C1B1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BDF5AA1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2A4792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AC89C84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D295B82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6A83EC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F7C324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835" w:type="dxa"/>
            <w:gridSpan w:val="2"/>
            <w:tcBorders>
              <w:insideV w:val="nil"/>
            </w:tcBorders>
            <w:shd w:val="clear" w:color="auto" w:fill="D6E6F4" w:themeFill="accent5" w:themeFillTint="3F"/>
          </w:tcPr>
          <w:p w14:paraId="5AA0ADA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</w:tr>
      <w:tr w14:paraId="1BA4F292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1CA3573B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41562130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right w:val="nil"/>
              <w:insideV w:val="nil"/>
            </w:tcBorders>
          </w:tcPr>
          <w:p w14:paraId="2044157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обогащение непосредственного чувственного опыта детей (сенсорное развитие)</w:t>
            </w:r>
          </w:p>
        </w:tc>
        <w:tc>
          <w:tcPr>
            <w:tcW w:w="2693" w:type="dxa"/>
            <w:gridSpan w:val="2"/>
            <w:tcBorders>
              <w:right w:val="nil"/>
              <w:insideV w:val="nil"/>
            </w:tcBorders>
          </w:tcPr>
          <w:p w14:paraId="6EF846B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развитие речи</w:t>
            </w:r>
          </w:p>
        </w:tc>
        <w:tc>
          <w:tcPr>
            <w:tcW w:w="2977" w:type="dxa"/>
            <w:gridSpan w:val="3"/>
            <w:tcBorders>
              <w:right w:val="nil"/>
              <w:insideV w:val="nil"/>
            </w:tcBorders>
          </w:tcPr>
          <w:p w14:paraId="45BD446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развитие ВПФ</w:t>
            </w:r>
          </w:p>
        </w:tc>
        <w:tc>
          <w:tcPr>
            <w:tcW w:w="2552" w:type="dxa"/>
            <w:gridSpan w:val="2"/>
            <w:tcBorders>
              <w:right w:val="nil"/>
              <w:insideV w:val="nil"/>
            </w:tcBorders>
          </w:tcPr>
          <w:p w14:paraId="08F500C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нравственное воспитание</w:t>
            </w:r>
          </w:p>
        </w:tc>
        <w:tc>
          <w:tcPr>
            <w:tcW w:w="2835" w:type="dxa"/>
            <w:gridSpan w:val="2"/>
            <w:tcBorders>
              <w:insideV w:val="nil"/>
            </w:tcBorders>
          </w:tcPr>
          <w:p w14:paraId="3A2A927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закрепление основных движений</w:t>
            </w:r>
          </w:p>
        </w:tc>
      </w:tr>
      <w:tr w14:paraId="0D0A52A8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30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1FA7E11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11.40-12.00</w:t>
            </w:r>
          </w:p>
          <w:p w14:paraId="21C32067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5BEDB2B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 мин</w:t>
            </w:r>
          </w:p>
          <w:p w14:paraId="15EAF2F7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О-15</w:t>
            </w:r>
          </w:p>
          <w:p w14:paraId="7177A83F">
            <w:pPr>
              <w:tabs>
                <w:tab w:val="left" w:pos="851"/>
              </w:tabs>
              <w:spacing w:after="0" w:line="240" w:lineRule="auto"/>
              <w:ind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Мин</w:t>
            </w:r>
          </w:p>
          <w:p w14:paraId="167E73C6">
            <w:pPr>
              <w:tabs>
                <w:tab w:val="left" w:pos="851"/>
              </w:tabs>
              <w:spacing w:after="0" w:line="240" w:lineRule="auto"/>
              <w:ind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Ф-5</w:t>
            </w: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0C2C223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Воспитание культурно-гигиенических навыков (СК, Р), оказание помощи друг другу (СК, П). Самостоятельная деятельность детей. (СК,Р,П,Ф, Х-Э)</w:t>
            </w:r>
          </w:p>
        </w:tc>
      </w:tr>
      <w:tr w14:paraId="740C672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0" w:type="dxa"/>
            <w:tcBorders>
              <w:right w:val="nil"/>
              <w:insideV w:val="nil"/>
            </w:tcBorders>
          </w:tcPr>
          <w:p w14:paraId="6011B046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12.00– 12.30</w:t>
            </w:r>
          </w:p>
        </w:tc>
        <w:tc>
          <w:tcPr>
            <w:tcW w:w="1322" w:type="dxa"/>
            <w:tcBorders>
              <w:right w:val="nil"/>
              <w:insideV w:val="nil"/>
            </w:tcBorders>
          </w:tcPr>
          <w:p w14:paraId="21A464F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 мин</w:t>
            </w:r>
          </w:p>
          <w:p w14:paraId="3AC14087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– 30мин</w:t>
            </w:r>
          </w:p>
        </w:tc>
        <w:tc>
          <w:tcPr>
            <w:tcW w:w="13467" w:type="dxa"/>
            <w:gridSpan w:val="11"/>
            <w:tcBorders>
              <w:insideV w:val="nil"/>
            </w:tcBorders>
          </w:tcPr>
          <w:p w14:paraId="22D53FC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Подготовка к обеду. Обед. </w:t>
            </w:r>
          </w:p>
        </w:tc>
      </w:tr>
      <w:tr w14:paraId="617F1642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ADE1AD6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12.30-15.25</w:t>
            </w:r>
          </w:p>
        </w:tc>
        <w:tc>
          <w:tcPr>
            <w:tcW w:w="1322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5B84B4C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 мин</w:t>
            </w:r>
          </w:p>
          <w:p w14:paraId="1A2D8E5C">
            <w:pPr>
              <w:tabs>
                <w:tab w:val="left" w:pos="851"/>
              </w:tabs>
              <w:spacing w:after="0" w:line="240" w:lineRule="auto"/>
              <w:ind w:left="72" w:firstLine="150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en-US"/>
              </w:rPr>
              <w:t>Время сна не берем в расчет</w:t>
            </w:r>
          </w:p>
          <w:p w14:paraId="60BB1A8A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Ф-10 мин</w:t>
            </w: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04F6060A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ко сну. Гигиенические процедуры (СК, П, Р).</w:t>
            </w:r>
          </w:p>
          <w:p w14:paraId="6D52624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Сон. Музыкальное сопровождение (ХЭ, Ф). Постепенный подъем и оздоровительные и гигиенические процедуры. (Ф, П, Р, СК)</w:t>
            </w:r>
          </w:p>
        </w:tc>
      </w:tr>
      <w:tr w14:paraId="537D541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right w:val="nil"/>
              <w:insideV w:val="nil"/>
            </w:tcBorders>
          </w:tcPr>
          <w:p w14:paraId="6385C421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15.25-15.50</w:t>
            </w:r>
          </w:p>
        </w:tc>
        <w:tc>
          <w:tcPr>
            <w:tcW w:w="1322" w:type="dxa"/>
            <w:tcBorders>
              <w:right w:val="nil"/>
              <w:insideV w:val="nil"/>
            </w:tcBorders>
          </w:tcPr>
          <w:p w14:paraId="1DC2243F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 мин</w:t>
            </w:r>
          </w:p>
          <w:p w14:paraId="3BF53AD6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О-20 мин</w:t>
            </w:r>
          </w:p>
        </w:tc>
        <w:tc>
          <w:tcPr>
            <w:tcW w:w="13467" w:type="dxa"/>
            <w:gridSpan w:val="11"/>
            <w:tcBorders>
              <w:insideV w:val="nil"/>
            </w:tcBorders>
          </w:tcPr>
          <w:p w14:paraId="49DEF53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полднику. Полдник. Воспитание культурно-гигиенических навыков.(СК, Р, П,Ф)</w:t>
            </w:r>
          </w:p>
        </w:tc>
      </w:tr>
      <w:tr w14:paraId="40CECB4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restart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A1080CE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15.50 -16.50</w:t>
            </w:r>
          </w:p>
          <w:p w14:paraId="362A0F04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68EDE6E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60 мин</w:t>
            </w:r>
          </w:p>
          <w:p w14:paraId="31F7CA80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О-40мин</w:t>
            </w:r>
          </w:p>
          <w:p w14:paraId="0A204E3F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Ф-20 мин</w:t>
            </w: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14666DC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Совместная и самостоятельная игровая деятельность. Деятельность в центрах активности.</w:t>
            </w:r>
          </w:p>
        </w:tc>
      </w:tr>
      <w:tr w14:paraId="43B447F0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5858A55A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5BCC49A2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vMerge w:val="restart"/>
            <w:tcBorders>
              <w:right w:val="nil"/>
              <w:insideV w:val="nil"/>
            </w:tcBorders>
          </w:tcPr>
          <w:p w14:paraId="4731A0D2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55F3716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(П, Р, СК).</w:t>
            </w:r>
          </w:p>
          <w:p w14:paraId="77516EF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Театрализованные игры (СК, П, Р)</w:t>
            </w:r>
          </w:p>
          <w:p w14:paraId="0A1A62E2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31501C4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2942" w:type="dxa"/>
            <w:gridSpan w:val="4"/>
            <w:vMerge w:val="restart"/>
            <w:tcBorders>
              <w:right w:val="nil"/>
              <w:insideV w:val="nil"/>
            </w:tcBorders>
          </w:tcPr>
          <w:p w14:paraId="695A38D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4542A662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(П, Р, СК).</w:t>
            </w:r>
          </w:p>
          <w:p w14:paraId="28F5CC2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Театрализованные игры (СК, П, Р)</w:t>
            </w:r>
          </w:p>
          <w:p w14:paraId="78A4CF3F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65AFAC1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2345" w:type="dxa"/>
            <w:vMerge w:val="restart"/>
            <w:tcBorders>
              <w:right w:val="nil"/>
              <w:insideV w:val="nil"/>
            </w:tcBorders>
          </w:tcPr>
          <w:p w14:paraId="1F6A6A5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507E5FF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(П, Р, СК).</w:t>
            </w:r>
          </w:p>
          <w:p w14:paraId="1B34C18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Театрализованные игры (СК, П, Р)</w:t>
            </w:r>
          </w:p>
          <w:p w14:paraId="51F12B5D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2C196807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3322" w:type="dxa"/>
            <w:gridSpan w:val="4"/>
            <w:vMerge w:val="restart"/>
            <w:tcBorders>
              <w:right w:val="nil"/>
              <w:insideV w:val="nil"/>
            </w:tcBorders>
          </w:tcPr>
          <w:p w14:paraId="65B894D4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7532835F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(П, Р, СК).</w:t>
            </w:r>
          </w:p>
          <w:p w14:paraId="2DE6C51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Театрализованные игры (СК, П, Р)</w:t>
            </w:r>
          </w:p>
          <w:p w14:paraId="09245E60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534539E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2513" w:type="dxa"/>
            <w:vMerge w:val="restart"/>
            <w:tcBorders>
              <w:insideV w:val="nil"/>
            </w:tcBorders>
          </w:tcPr>
          <w:p w14:paraId="21CA3EA3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Развлечение по теме недели</w:t>
            </w:r>
          </w:p>
          <w:p w14:paraId="66D1BB25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(все области).</w:t>
            </w:r>
          </w:p>
          <w:p w14:paraId="170562A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44A706FF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(П, Р, СК)</w:t>
            </w:r>
          </w:p>
        </w:tc>
      </w:tr>
      <w:tr w14:paraId="42BD273C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6389C53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74D209B2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8CAE115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942" w:type="dxa"/>
            <w:gridSpan w:val="4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A29C05D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EC5928B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  <w:gridSpan w:val="4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C93A168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13" w:type="dxa"/>
            <w:vMerge w:val="continue"/>
            <w:tcBorders>
              <w:insideV w:val="nil"/>
            </w:tcBorders>
            <w:shd w:val="clear" w:color="auto" w:fill="D6E6F4" w:themeFill="accent5" w:themeFillTint="3F"/>
          </w:tcPr>
          <w:p w14:paraId="56A3F47D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14:paraId="07A7F289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230" w:type="dxa"/>
            <w:tcBorders>
              <w:right w:val="nil"/>
              <w:insideV w:val="nil"/>
            </w:tcBorders>
          </w:tcPr>
          <w:p w14:paraId="7AF4303B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16.50 –</w:t>
            </w:r>
          </w:p>
          <w:p w14:paraId="2E5F493B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17.10</w:t>
            </w:r>
          </w:p>
        </w:tc>
        <w:tc>
          <w:tcPr>
            <w:tcW w:w="1322" w:type="dxa"/>
            <w:tcBorders>
              <w:right w:val="nil"/>
              <w:insideV w:val="nil"/>
            </w:tcBorders>
          </w:tcPr>
          <w:p w14:paraId="04076A7B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20мин</w:t>
            </w:r>
          </w:p>
          <w:p w14:paraId="7E56F406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О-10мин</w:t>
            </w:r>
          </w:p>
          <w:p w14:paraId="29BF919F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Ф-10 мин</w:t>
            </w:r>
          </w:p>
          <w:p w14:paraId="1889310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tcBorders>
              <w:insideV w:val="nil"/>
            </w:tcBorders>
          </w:tcPr>
          <w:p w14:paraId="35DC505C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ужину. Ужин. Воспитание культурно-гигиенических навыков.(СК, Р, П,Ф)</w:t>
            </w:r>
          </w:p>
        </w:tc>
      </w:tr>
      <w:tr w14:paraId="5024103F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230" w:type="dxa"/>
            <w:vMerge w:val="restart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D96F825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17.10-19.00</w:t>
            </w:r>
          </w:p>
        </w:tc>
        <w:tc>
          <w:tcPr>
            <w:tcW w:w="1322" w:type="dxa"/>
            <w:vMerge w:val="restart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3BA8AFE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110 мин</w:t>
            </w:r>
          </w:p>
          <w:p w14:paraId="36730D50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О-70 мин</w:t>
            </w:r>
          </w:p>
          <w:p w14:paraId="76D28422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Ф-40 мин</w:t>
            </w:r>
          </w:p>
          <w:p w14:paraId="052416E6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548F237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Совместная и самостоятельная игровая деятельность. Подготовка к прогулке. Прогулка: наблюдение, сюжетно-ролевые игры, подвижные игры, малоподвижные игры, трудовая деятельность, индивидуальная работа (П, Р, Ф, СК, ХЭ), общение по интересам. Вечерний круг круг(СК,Р,ПР)Уход детей домой.</w:t>
            </w:r>
          </w:p>
        </w:tc>
      </w:tr>
      <w:tr w14:paraId="452AD81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right w:val="nil"/>
              <w:insideV w:val="nil"/>
            </w:tcBorders>
          </w:tcPr>
          <w:p w14:paraId="129019C1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</w:tcPr>
          <w:p w14:paraId="3D38C4ED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right w:val="nil"/>
              <w:insideV w:val="nil"/>
            </w:tcBorders>
          </w:tcPr>
          <w:p w14:paraId="45E77A56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Чтение художественной литературы (Р) </w:t>
            </w:r>
          </w:p>
        </w:tc>
        <w:tc>
          <w:tcPr>
            <w:tcW w:w="2551" w:type="dxa"/>
            <w:tcBorders>
              <w:right w:val="nil"/>
              <w:insideV w:val="nil"/>
            </w:tcBorders>
          </w:tcPr>
          <w:p w14:paraId="5C4CFE98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  <w:tc>
          <w:tcPr>
            <w:tcW w:w="3119" w:type="dxa"/>
            <w:gridSpan w:val="4"/>
            <w:tcBorders>
              <w:right w:val="nil"/>
              <w:insideV w:val="nil"/>
            </w:tcBorders>
          </w:tcPr>
          <w:p w14:paraId="10D006C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  <w:tc>
          <w:tcPr>
            <w:tcW w:w="2732" w:type="dxa"/>
            <w:gridSpan w:val="2"/>
            <w:tcBorders>
              <w:right w:val="nil"/>
              <w:insideV w:val="nil"/>
            </w:tcBorders>
          </w:tcPr>
          <w:p w14:paraId="179FE56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  <w:tc>
          <w:tcPr>
            <w:tcW w:w="2513" w:type="dxa"/>
            <w:tcBorders>
              <w:insideV w:val="nil"/>
            </w:tcBorders>
          </w:tcPr>
          <w:p w14:paraId="6C310266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</w:tr>
      <w:tr w14:paraId="59C692FC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30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17B14F30">
            <w:pPr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continue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837B3F1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BFECD4F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 на закрепление КГН</w:t>
            </w:r>
          </w:p>
          <w:p w14:paraId="591748B5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(П, Р, СК).</w:t>
            </w:r>
          </w:p>
        </w:tc>
        <w:tc>
          <w:tcPr>
            <w:tcW w:w="2551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D4D2F01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Минутка здоровья (Ф)</w:t>
            </w:r>
          </w:p>
        </w:tc>
        <w:tc>
          <w:tcPr>
            <w:tcW w:w="3119" w:type="dxa"/>
            <w:gridSpan w:val="4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5111EBE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</w:t>
            </w:r>
          </w:p>
          <w:p w14:paraId="3CD52FB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 Ф).</w:t>
            </w:r>
          </w:p>
        </w:tc>
        <w:tc>
          <w:tcPr>
            <w:tcW w:w="2732" w:type="dxa"/>
            <w:gridSpan w:val="2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599497B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</w:t>
            </w:r>
          </w:p>
          <w:p w14:paraId="348DE4B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 Ф).</w:t>
            </w:r>
          </w:p>
        </w:tc>
        <w:tc>
          <w:tcPr>
            <w:tcW w:w="2513" w:type="dxa"/>
            <w:tcBorders>
              <w:insideV w:val="nil"/>
            </w:tcBorders>
            <w:shd w:val="clear" w:color="auto" w:fill="D6E6F4" w:themeFill="accent5" w:themeFillTint="3F"/>
          </w:tcPr>
          <w:p w14:paraId="428CC72E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</w:t>
            </w:r>
          </w:p>
          <w:p w14:paraId="2DC2031C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 Ф).</w:t>
            </w:r>
          </w:p>
        </w:tc>
      </w:tr>
      <w:tr w14:paraId="023E0A7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30" w:type="dxa"/>
            <w:tcBorders>
              <w:right w:val="nil"/>
              <w:insideV w:val="nil"/>
            </w:tcBorders>
          </w:tcPr>
          <w:p w14:paraId="3201A1EB">
            <w:pPr>
              <w:tabs>
                <w:tab w:val="left" w:pos="851"/>
              </w:tabs>
              <w:spacing w:after="0" w:line="240" w:lineRule="auto"/>
              <w:ind w:left="-14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tcBorders>
              <w:right w:val="nil"/>
              <w:insideV w:val="nil"/>
            </w:tcBorders>
          </w:tcPr>
          <w:p w14:paraId="03AD7C15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right w:val="nil"/>
              <w:insideV w:val="nil"/>
            </w:tcBorders>
          </w:tcPr>
          <w:p w14:paraId="317DDE96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2551" w:type="dxa"/>
            <w:tcBorders>
              <w:right w:val="nil"/>
              <w:insideV w:val="nil"/>
            </w:tcBorders>
          </w:tcPr>
          <w:p w14:paraId="44D0F9BB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3119" w:type="dxa"/>
            <w:gridSpan w:val="4"/>
            <w:tcBorders>
              <w:right w:val="nil"/>
              <w:insideV w:val="nil"/>
            </w:tcBorders>
          </w:tcPr>
          <w:p w14:paraId="20096196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2732" w:type="dxa"/>
            <w:gridSpan w:val="2"/>
            <w:tcBorders>
              <w:right w:val="nil"/>
              <w:insideV w:val="nil"/>
            </w:tcBorders>
          </w:tcPr>
          <w:p w14:paraId="22F18B7D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2513" w:type="dxa"/>
            <w:tcBorders>
              <w:insideV w:val="nil"/>
            </w:tcBorders>
          </w:tcPr>
          <w:p w14:paraId="278105A4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</w:tr>
      <w:tr w14:paraId="3AC8C4F7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1238950">
            <w:pPr>
              <w:tabs>
                <w:tab w:val="left" w:pos="851"/>
              </w:tabs>
              <w:spacing w:after="0" w:line="240" w:lineRule="auto"/>
              <w:ind w:left="72" w:firstLine="17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B5789FE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О–445 мин</w:t>
            </w:r>
          </w:p>
          <w:p w14:paraId="1855D481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Ф– 90 мин</w:t>
            </w:r>
          </w:p>
        </w:tc>
        <w:tc>
          <w:tcPr>
            <w:tcW w:w="13467" w:type="dxa"/>
            <w:gridSpan w:val="11"/>
            <w:tcBorders>
              <w:insideV w:val="nil"/>
            </w:tcBorders>
            <w:shd w:val="clear" w:color="auto" w:fill="D6E6F4" w:themeFill="accent5" w:themeFillTint="3F"/>
          </w:tcPr>
          <w:p w14:paraId="2FC61CD3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Время, затраченное на реализацию образовательной программы без учета дневного сна (дневной сон- 1ч 20мин (140 мин))</w:t>
            </w:r>
          </w:p>
          <w:p w14:paraId="5E4C9AD3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 часов 55 минут (535 минут)</w:t>
            </w:r>
          </w:p>
          <w:p w14:paraId="3BDC7821">
            <w:pPr>
              <w:spacing w:after="0" w:line="240" w:lineRule="auto"/>
              <w:ind w:firstLine="426"/>
              <w:rPr>
                <w:rFonts w:ascii="Times New Roman" w:hAnsi="Times New Roman" w:eastAsia="Lucida Sans Unicode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Обязательная часть -7 ч.  25 минут -   83,1%</w:t>
            </w:r>
          </w:p>
          <w:p w14:paraId="13F95DE9">
            <w:pPr>
              <w:spacing w:after="0" w:line="240" w:lineRule="auto"/>
              <w:ind w:firstLine="426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Часть, формируемая участниками образовательных отношений -  1 ч.  30 минут - 16,9%</w:t>
            </w:r>
          </w:p>
        </w:tc>
      </w:tr>
    </w:tbl>
    <w:p w14:paraId="43390EB9">
      <w:pPr>
        <w:widowControl w:val="0"/>
        <w:suppressAutoHyphens/>
        <w:spacing w:after="0" w:line="240" w:lineRule="auto"/>
        <w:ind w:firstLine="426"/>
        <w:rPr>
          <w:rFonts w:ascii="Times New Roman" w:hAnsi="Times New Roman" w:eastAsia="Lucida Sans Unicode" w:cs="Times New Roman"/>
          <w:b/>
          <w:color w:val="000000"/>
          <w:kern w:val="2"/>
          <w:sz w:val="26"/>
          <w:szCs w:val="26"/>
          <w:lang w:eastAsia="en-US" w:bidi="en-US"/>
        </w:rPr>
      </w:pPr>
    </w:p>
    <w:p w14:paraId="1F305C6F">
      <w:pPr>
        <w:spacing w:after="0" w:line="240" w:lineRule="auto"/>
        <w:ind w:firstLine="426"/>
        <w:rPr>
          <w:rFonts w:ascii="Times New Roman" w:hAnsi="Times New Roman" w:eastAsia="Calibri" w:cs="Times New Roman"/>
          <w:sz w:val="26"/>
          <w:szCs w:val="26"/>
          <w:lang w:val="en-US"/>
        </w:rPr>
      </w:pPr>
    </w:p>
    <w:p w14:paraId="1D56E40B">
      <w:pPr>
        <w:spacing w:after="0" w:line="240" w:lineRule="auto"/>
        <w:ind w:firstLine="426"/>
        <w:rPr>
          <w:rFonts w:ascii="Times New Roman" w:hAnsi="Times New Roman" w:eastAsia="Calibri" w:cs="Times New Roman"/>
          <w:sz w:val="26"/>
          <w:szCs w:val="26"/>
          <w:lang w:val="en-US"/>
        </w:rPr>
      </w:pPr>
    </w:p>
    <w:p w14:paraId="35BA8132">
      <w:pPr>
        <w:spacing w:after="0" w:line="240" w:lineRule="auto"/>
        <w:ind w:firstLine="426"/>
        <w:rPr>
          <w:rFonts w:ascii="Times New Roman" w:hAnsi="Times New Roman" w:eastAsia="Calibri" w:cs="Times New Roman"/>
          <w:sz w:val="26"/>
          <w:szCs w:val="26"/>
          <w:lang w:eastAsia="en-US"/>
        </w:rPr>
      </w:pPr>
      <w:r>
        <w:rPr>
          <w:rFonts w:ascii="Times New Roman" w:hAnsi="Times New Roman" w:eastAsia="Calibri" w:cs="Times New Roman"/>
          <w:sz w:val="26"/>
          <w:szCs w:val="26"/>
        </w:rPr>
        <w:t>Условные обозначения к модели организации образовательного процесса:</w:t>
      </w:r>
    </w:p>
    <w:tbl>
      <w:tblPr>
        <w:tblStyle w:val="6"/>
        <w:tblW w:w="0" w:type="auto"/>
        <w:tblInd w:w="6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12190"/>
      </w:tblGrid>
      <w:tr w14:paraId="11B15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</w:tcPr>
          <w:p w14:paraId="4EFB269E">
            <w:pPr>
              <w:spacing w:after="0" w:line="240" w:lineRule="auto"/>
              <w:ind w:firstLine="426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СКР </w:t>
            </w:r>
          </w:p>
          <w:p w14:paraId="140551DE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 </w:t>
            </w:r>
          </w:p>
          <w:p w14:paraId="2B227CA7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РР </w:t>
            </w:r>
          </w:p>
          <w:p w14:paraId="6514E5B0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ХЭ </w:t>
            </w:r>
          </w:p>
          <w:p w14:paraId="6DBC74AA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ФР </w:t>
            </w:r>
          </w:p>
          <w:p w14:paraId="71D494E4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 </w:t>
            </w:r>
          </w:p>
          <w:p w14:paraId="0360E7D7">
            <w:pPr>
              <w:spacing w:after="0" w:line="240" w:lineRule="auto"/>
              <w:ind w:firstLine="426"/>
              <w:rPr>
                <w:rFonts w:ascii="Times New Roman" w:hAnsi="Times New Roman" w:eastAsia="Calibri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</w:t>
            </w:r>
          </w:p>
        </w:tc>
        <w:tc>
          <w:tcPr>
            <w:tcW w:w="12190" w:type="dxa"/>
          </w:tcPr>
          <w:p w14:paraId="37AAE412">
            <w:pPr>
              <w:spacing w:after="0" w:line="240" w:lineRule="auto"/>
              <w:ind w:firstLine="426"/>
              <w:rPr>
                <w:rFonts w:ascii="Times New Roman" w:hAnsi="Times New Roman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-Социально-коммуникативное развитие </w:t>
            </w:r>
          </w:p>
          <w:p w14:paraId="31FC4C86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Познавательное развитие </w:t>
            </w:r>
          </w:p>
          <w:p w14:paraId="37107D2F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-Речевое развитие </w:t>
            </w:r>
          </w:p>
          <w:p w14:paraId="0E9F3903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-Художественно-эстетическое развитие </w:t>
            </w:r>
          </w:p>
          <w:p w14:paraId="0D5ADFC4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-Физическое развитие  </w:t>
            </w:r>
          </w:p>
          <w:p w14:paraId="7247141A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-Обязательная часть Программы </w:t>
            </w:r>
          </w:p>
          <w:p w14:paraId="2BDB289A">
            <w:pPr>
              <w:spacing w:after="0" w:line="240" w:lineRule="auto"/>
              <w:ind w:firstLine="426"/>
              <w:rPr>
                <w:rFonts w:ascii="Times New Roman" w:hAnsi="Times New Roman" w:eastAsia="Calibri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-Часть Программы, формируемая участниками образовательных отношений</w:t>
            </w:r>
          </w:p>
        </w:tc>
      </w:tr>
    </w:tbl>
    <w:p w14:paraId="5BAAE39C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14:paraId="08175DE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59012A9">
      <w:pPr>
        <w:spacing w:after="0" w:line="240" w:lineRule="auto"/>
        <w:ind w:firstLine="426"/>
        <w:jc w:val="both"/>
        <w:rPr>
          <w:rFonts w:ascii="Times New Roman" w:hAnsi="Times New Roman" w:cs="Times New Roman" w:eastAsiaTheme="minorHAnsi"/>
          <w:b/>
          <w:bCs/>
          <w:i/>
          <w:iCs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iCs/>
          <w:sz w:val="26"/>
          <w:szCs w:val="26"/>
          <w:lang w:eastAsia="en-US"/>
        </w:rPr>
        <w:t xml:space="preserve">                                          </w:t>
      </w:r>
    </w:p>
    <w:p w14:paraId="574074C1">
      <w:pPr>
        <w:spacing w:after="0" w:line="240" w:lineRule="auto"/>
        <w:ind w:firstLine="426"/>
        <w:jc w:val="both"/>
        <w:rPr>
          <w:rFonts w:ascii="Times New Roman" w:hAnsi="Times New Roman" w:cs="Times New Roman" w:eastAsiaTheme="minorHAnsi"/>
          <w:b/>
          <w:bCs/>
          <w:i/>
          <w:iCs/>
          <w:sz w:val="26"/>
          <w:szCs w:val="26"/>
          <w:lang w:eastAsia="en-US"/>
        </w:rPr>
      </w:pPr>
    </w:p>
    <w:p w14:paraId="785D08C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 w:eastAsiaTheme="minorHAnsi"/>
          <w:b/>
          <w:bCs/>
          <w:i/>
          <w:iCs/>
          <w:sz w:val="26"/>
          <w:szCs w:val="26"/>
          <w:lang w:eastAsia="en-US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3.5.Учебный план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Style w:val="28"/>
        <w:tblW w:w="15292" w:type="dxa"/>
        <w:tblInd w:w="-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"/>
        <w:gridCol w:w="215"/>
        <w:gridCol w:w="3269"/>
        <w:gridCol w:w="1770"/>
        <w:gridCol w:w="844"/>
        <w:gridCol w:w="3516"/>
        <w:gridCol w:w="1325"/>
        <w:gridCol w:w="4238"/>
        <w:gridCol w:w="90"/>
      </w:tblGrid>
      <w:tr w14:paraId="0B84A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68" w:hRule="atLeast"/>
        </w:trPr>
        <w:tc>
          <w:tcPr>
            <w:tcW w:w="25" w:type="dxa"/>
            <w:tcBorders>
              <w:bottom w:val="nil"/>
              <w:right w:val="nil"/>
            </w:tcBorders>
          </w:tcPr>
          <w:p w14:paraId="6B9BF000">
            <w:pPr>
              <w:pStyle w:val="29"/>
              <w:ind w:left="0" w:firstLine="426"/>
              <w:rPr>
                <w:sz w:val="26"/>
                <w:szCs w:val="26"/>
                <w:lang w:val="en-US"/>
              </w:rPr>
            </w:pPr>
          </w:p>
        </w:tc>
        <w:tc>
          <w:tcPr>
            <w:tcW w:w="5254" w:type="dxa"/>
            <w:gridSpan w:val="3"/>
            <w:tcBorders>
              <w:top w:val="double" w:color="000000" w:sz="0" w:space="0"/>
              <w:left w:val="nil"/>
            </w:tcBorders>
          </w:tcPr>
          <w:p w14:paraId="58530F3C">
            <w:pPr>
              <w:pStyle w:val="29"/>
              <w:spacing w:line="240" w:lineRule="exact"/>
              <w:ind w:left="1581" w:right="-44" w:firstLine="426"/>
              <w:rPr>
                <w:b/>
                <w:i/>
                <w:spacing w:val="-4"/>
                <w:w w:val="99"/>
                <w:sz w:val="26"/>
                <w:szCs w:val="26"/>
                <w:lang w:val="en-US"/>
              </w:rPr>
            </w:pPr>
          </w:p>
        </w:tc>
        <w:tc>
          <w:tcPr>
            <w:tcW w:w="9923" w:type="dxa"/>
            <w:gridSpan w:val="4"/>
            <w:tcBorders>
              <w:top w:val="double" w:color="000000" w:sz="0" w:space="0"/>
            </w:tcBorders>
            <w:vAlign w:val="center"/>
          </w:tcPr>
          <w:p w14:paraId="057C458B">
            <w:pPr>
              <w:pStyle w:val="29"/>
              <w:tabs>
                <w:tab w:val="left" w:pos="7477"/>
                <w:tab w:val="left" w:pos="7761"/>
                <w:tab w:val="left" w:pos="7902"/>
              </w:tabs>
              <w:spacing w:line="228" w:lineRule="exact"/>
              <w:ind w:left="-34" w:right="2160" w:firstLine="34"/>
              <w:jc w:val="center"/>
              <w:rPr>
                <w:b/>
                <w:i/>
                <w:sz w:val="26"/>
                <w:szCs w:val="26"/>
                <w:lang w:val="ru-RU"/>
              </w:rPr>
            </w:pPr>
            <w:r>
              <w:rPr>
                <w:b/>
                <w:i/>
                <w:sz w:val="26"/>
                <w:szCs w:val="26"/>
                <w:lang w:val="ru-RU"/>
              </w:rPr>
              <w:t>Продолжительность организованной образовательной деятельности</w:t>
            </w:r>
          </w:p>
        </w:tc>
      </w:tr>
      <w:tr w14:paraId="19B7B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68" w:hRule="atLeast"/>
        </w:trPr>
        <w:tc>
          <w:tcPr>
            <w:tcW w:w="25" w:type="dxa"/>
            <w:tcBorders>
              <w:bottom w:val="nil"/>
              <w:right w:val="nil"/>
            </w:tcBorders>
          </w:tcPr>
          <w:p w14:paraId="4C7D5972">
            <w:pPr>
              <w:pStyle w:val="29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5254" w:type="dxa"/>
            <w:gridSpan w:val="3"/>
            <w:vMerge w:val="restart"/>
            <w:tcBorders>
              <w:top w:val="double" w:color="000000" w:sz="0" w:space="0"/>
              <w:left w:val="nil"/>
            </w:tcBorders>
          </w:tcPr>
          <w:p w14:paraId="30A866FE">
            <w:pPr>
              <w:pStyle w:val="29"/>
              <w:spacing w:line="240" w:lineRule="exact"/>
              <w:ind w:right="-44" w:firstLine="426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i/>
                <w:spacing w:val="-4"/>
                <w:w w:val="99"/>
                <w:sz w:val="26"/>
                <w:szCs w:val="26"/>
                <w:lang w:val="ru-RU"/>
              </w:rPr>
              <w:t xml:space="preserve"> </w:t>
            </w:r>
            <w:r>
              <w:rPr>
                <w:b/>
                <w:spacing w:val="-4"/>
                <w:w w:val="99"/>
                <w:sz w:val="26"/>
                <w:szCs w:val="26"/>
                <w:lang w:val="ru-RU"/>
              </w:rPr>
              <w:t>Организованной</w:t>
            </w:r>
            <w:r>
              <w:rPr>
                <w:b/>
                <w:spacing w:val="1"/>
                <w:sz w:val="26"/>
                <w:szCs w:val="26"/>
                <w:lang w:val="ru-RU"/>
              </w:rPr>
              <w:t xml:space="preserve"> </w:t>
            </w:r>
            <w:r>
              <w:rPr>
                <w:b/>
                <w:spacing w:val="1"/>
                <w:w w:val="99"/>
                <w:sz w:val="26"/>
                <w:szCs w:val="26"/>
                <w:lang w:val="ru-RU"/>
              </w:rPr>
              <w:t>о</w:t>
            </w:r>
            <w:r>
              <w:rPr>
                <w:b/>
                <w:w w:val="99"/>
                <w:sz w:val="26"/>
                <w:szCs w:val="26"/>
                <w:lang w:val="ru-RU"/>
              </w:rPr>
              <w:t>браз</w:t>
            </w:r>
            <w:r>
              <w:rPr>
                <w:b/>
                <w:spacing w:val="1"/>
                <w:w w:val="99"/>
                <w:sz w:val="26"/>
                <w:szCs w:val="26"/>
                <w:lang w:val="ru-RU"/>
              </w:rPr>
              <w:t>о</w:t>
            </w:r>
            <w:r>
              <w:rPr>
                <w:b/>
                <w:spacing w:val="-1"/>
                <w:w w:val="99"/>
                <w:sz w:val="26"/>
                <w:szCs w:val="26"/>
                <w:lang w:val="ru-RU"/>
              </w:rPr>
              <w:t xml:space="preserve">вательная </w:t>
            </w:r>
            <w:r>
              <w:rPr>
                <w:b/>
                <w:spacing w:val="-1"/>
                <w:sz w:val="26"/>
                <w:szCs w:val="26"/>
                <w:lang w:val="ru-RU"/>
              </w:rPr>
              <w:t>деятельность/группы</w:t>
            </w:r>
          </w:p>
          <w:p w14:paraId="656550BC">
            <w:pPr>
              <w:pStyle w:val="29"/>
              <w:spacing w:before="6"/>
              <w:ind w:left="39" w:firstLine="426"/>
              <w:rPr>
                <w:b/>
                <w:i/>
                <w:sz w:val="26"/>
                <w:szCs w:val="26"/>
                <w:lang w:val="ru-RU"/>
              </w:rPr>
            </w:pPr>
            <w:r>
              <w:rPr>
                <w:b/>
                <w:i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9923" w:type="dxa"/>
            <w:gridSpan w:val="4"/>
            <w:tcBorders>
              <w:top w:val="double" w:color="000000" w:sz="0" w:space="0"/>
            </w:tcBorders>
          </w:tcPr>
          <w:p w14:paraId="7AD71C47">
            <w:pPr>
              <w:pStyle w:val="29"/>
              <w:tabs>
                <w:tab w:val="left" w:pos="9747"/>
              </w:tabs>
              <w:spacing w:line="228" w:lineRule="exact"/>
              <w:ind w:left="0" w:right="1593" w:firstLine="426"/>
              <w:jc w:val="center"/>
              <w:rPr>
                <w:b/>
                <w:i/>
                <w:sz w:val="26"/>
                <w:szCs w:val="26"/>
                <w:lang w:val="ru-RU"/>
              </w:rPr>
            </w:pPr>
            <w:r>
              <w:rPr>
                <w:b/>
                <w:i/>
                <w:sz w:val="26"/>
                <w:szCs w:val="26"/>
                <w:lang w:val="ru-RU"/>
              </w:rPr>
              <w:t xml:space="preserve">   группа общеразвивающей направленности 1,5 от 3 лет</w:t>
            </w:r>
          </w:p>
        </w:tc>
      </w:tr>
      <w:tr w14:paraId="33716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5" w:type="dxa"/>
            <w:tcBorders>
              <w:top w:val="nil"/>
              <w:right w:val="nil"/>
            </w:tcBorders>
          </w:tcPr>
          <w:p w14:paraId="36F6B2E9">
            <w:pPr>
              <w:pStyle w:val="29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5254" w:type="dxa"/>
            <w:gridSpan w:val="3"/>
            <w:vMerge w:val="continue"/>
            <w:tcBorders>
              <w:left w:val="nil"/>
            </w:tcBorders>
          </w:tcPr>
          <w:p w14:paraId="2A4895BD">
            <w:pPr>
              <w:pStyle w:val="29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9923" w:type="dxa"/>
            <w:gridSpan w:val="4"/>
          </w:tcPr>
          <w:p w14:paraId="3DA52E54">
            <w:pPr>
              <w:pStyle w:val="29"/>
              <w:spacing w:line="210" w:lineRule="exact"/>
              <w:ind w:left="1994" w:right="1995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Неделя</w:t>
            </w:r>
          </w:p>
        </w:tc>
        <w:tc>
          <w:tcPr>
            <w:tcW w:w="90" w:type="dxa"/>
          </w:tcPr>
          <w:p w14:paraId="04EF2EFA">
            <w:pPr>
              <w:pStyle w:val="29"/>
              <w:spacing w:line="210" w:lineRule="exact"/>
              <w:ind w:left="0" w:right="1947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ru-RU"/>
              </w:rPr>
              <w:t>Г</w:t>
            </w:r>
            <w:r>
              <w:rPr>
                <w:sz w:val="26"/>
                <w:szCs w:val="26"/>
                <w:lang w:val="en-US"/>
              </w:rPr>
              <w:t>од</w:t>
            </w:r>
          </w:p>
        </w:tc>
      </w:tr>
      <w:tr w14:paraId="41B75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9" w:hRule="atLeast"/>
        </w:trPr>
        <w:tc>
          <w:tcPr>
            <w:tcW w:w="15202" w:type="dxa"/>
            <w:gridSpan w:val="8"/>
          </w:tcPr>
          <w:p w14:paraId="21191AB3">
            <w:pPr>
              <w:pStyle w:val="29"/>
              <w:spacing w:before="10" w:line="210" w:lineRule="exact"/>
              <w:ind w:left="5715" w:right="5711" w:firstLine="426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Познавательное</w:t>
            </w:r>
            <w:r>
              <w:rPr>
                <w:b/>
                <w:spacing w:val="-5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развитие</w:t>
            </w:r>
          </w:p>
        </w:tc>
      </w:tr>
      <w:tr w14:paraId="533B6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95" w:hRule="atLeast"/>
        </w:trPr>
        <w:tc>
          <w:tcPr>
            <w:tcW w:w="5279" w:type="dxa"/>
            <w:gridSpan w:val="4"/>
          </w:tcPr>
          <w:p w14:paraId="31F108E5">
            <w:pPr>
              <w:pStyle w:val="29"/>
              <w:spacing w:before="5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Математическое</w:t>
            </w:r>
            <w:r>
              <w:rPr>
                <w:i/>
                <w:spacing w:val="-4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развитие</w:t>
            </w:r>
          </w:p>
        </w:tc>
        <w:tc>
          <w:tcPr>
            <w:tcW w:w="5685" w:type="dxa"/>
            <w:gridSpan w:val="3"/>
            <w:tcBorders>
              <w:right w:val="single" w:color="auto" w:sz="4" w:space="0"/>
            </w:tcBorders>
          </w:tcPr>
          <w:p w14:paraId="239C1E63">
            <w:pPr>
              <w:pStyle w:val="29"/>
              <w:spacing w:line="215" w:lineRule="exact"/>
              <w:ind w:left="0" w:firstLine="426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238" w:type="dxa"/>
            <w:tcBorders>
              <w:left w:val="single" w:color="auto" w:sz="4" w:space="0"/>
            </w:tcBorders>
          </w:tcPr>
          <w:p w14:paraId="7552AA64">
            <w:pPr>
              <w:pStyle w:val="29"/>
              <w:spacing w:line="215" w:lineRule="exact"/>
              <w:ind w:left="0" w:firstLine="426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</w:t>
            </w:r>
          </w:p>
        </w:tc>
      </w:tr>
      <w:tr w14:paraId="66C06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279" w:type="dxa"/>
            <w:gridSpan w:val="4"/>
          </w:tcPr>
          <w:p w14:paraId="284CB6FE">
            <w:pPr>
              <w:pStyle w:val="29"/>
              <w:spacing w:before="5" w:line="217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Ребенок</w:t>
            </w:r>
            <w:r>
              <w:rPr>
                <w:i/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и окружающий</w:t>
            </w:r>
            <w:r>
              <w:rPr>
                <w:i/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мир</w:t>
            </w:r>
          </w:p>
        </w:tc>
        <w:tc>
          <w:tcPr>
            <w:tcW w:w="9923" w:type="dxa"/>
            <w:gridSpan w:val="4"/>
          </w:tcPr>
          <w:p w14:paraId="2214E7AC">
            <w:pPr>
              <w:pStyle w:val="29"/>
              <w:spacing w:before="5" w:line="217" w:lineRule="exact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w w:val="99"/>
                <w:sz w:val="26"/>
                <w:szCs w:val="26"/>
                <w:lang w:val="en-US"/>
              </w:rPr>
              <w:t>1</w:t>
            </w:r>
          </w:p>
        </w:tc>
        <w:tc>
          <w:tcPr>
            <w:tcW w:w="90" w:type="dxa"/>
          </w:tcPr>
          <w:p w14:paraId="17086A35">
            <w:pPr>
              <w:pStyle w:val="29"/>
              <w:spacing w:before="5" w:line="217" w:lineRule="exact"/>
              <w:ind w:left="1950" w:right="1947" w:firstLine="426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73</w:t>
            </w:r>
          </w:p>
        </w:tc>
      </w:tr>
      <w:tr w14:paraId="3B706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9" w:hRule="atLeast"/>
        </w:trPr>
        <w:tc>
          <w:tcPr>
            <w:tcW w:w="15202" w:type="dxa"/>
            <w:gridSpan w:val="8"/>
          </w:tcPr>
          <w:p w14:paraId="7DD75298">
            <w:pPr>
              <w:pStyle w:val="29"/>
              <w:spacing w:before="10" w:line="210" w:lineRule="exact"/>
              <w:ind w:left="5715" w:right="5711" w:firstLine="426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Речевое</w:t>
            </w:r>
            <w:r>
              <w:rPr>
                <w:b/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развитие</w:t>
            </w:r>
          </w:p>
        </w:tc>
      </w:tr>
      <w:tr w14:paraId="136AC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279" w:type="dxa"/>
            <w:gridSpan w:val="4"/>
          </w:tcPr>
          <w:p w14:paraId="612A2EF3">
            <w:pPr>
              <w:pStyle w:val="29"/>
              <w:spacing w:before="5" w:line="215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Развитие</w:t>
            </w:r>
            <w:r>
              <w:rPr>
                <w:i/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речи</w:t>
            </w:r>
          </w:p>
        </w:tc>
        <w:tc>
          <w:tcPr>
            <w:tcW w:w="9923" w:type="dxa"/>
            <w:gridSpan w:val="4"/>
          </w:tcPr>
          <w:p w14:paraId="2A581218">
            <w:pPr>
              <w:pStyle w:val="29"/>
              <w:spacing w:before="5" w:line="215" w:lineRule="exact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w w:val="99"/>
                <w:sz w:val="26"/>
                <w:szCs w:val="26"/>
                <w:lang w:val="en-US"/>
              </w:rPr>
              <w:t>1</w:t>
            </w:r>
          </w:p>
        </w:tc>
        <w:tc>
          <w:tcPr>
            <w:tcW w:w="90" w:type="dxa"/>
          </w:tcPr>
          <w:p w14:paraId="0FBAF930">
            <w:pPr>
              <w:pStyle w:val="29"/>
              <w:spacing w:before="5" w:line="215" w:lineRule="exact"/>
              <w:ind w:left="1950" w:right="19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73</w:t>
            </w:r>
          </w:p>
        </w:tc>
      </w:tr>
      <w:tr w14:paraId="54F5A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279" w:type="dxa"/>
            <w:gridSpan w:val="4"/>
          </w:tcPr>
          <w:p w14:paraId="0396C946">
            <w:pPr>
              <w:pStyle w:val="29"/>
              <w:spacing w:before="5" w:line="217" w:lineRule="exact"/>
              <w:ind w:left="0" w:firstLine="426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Чтение художественной литературы</w:t>
            </w:r>
          </w:p>
        </w:tc>
        <w:tc>
          <w:tcPr>
            <w:tcW w:w="9923" w:type="dxa"/>
            <w:gridSpan w:val="4"/>
          </w:tcPr>
          <w:p w14:paraId="4AB42CD7">
            <w:pPr>
              <w:pStyle w:val="29"/>
              <w:spacing w:before="5" w:line="217" w:lineRule="exact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w w:val="99"/>
                <w:sz w:val="26"/>
                <w:szCs w:val="26"/>
                <w:lang w:val="en-US"/>
              </w:rPr>
              <w:t>1</w:t>
            </w:r>
          </w:p>
        </w:tc>
        <w:tc>
          <w:tcPr>
            <w:tcW w:w="90" w:type="dxa"/>
          </w:tcPr>
          <w:p w14:paraId="7D290699">
            <w:pPr>
              <w:pStyle w:val="29"/>
              <w:spacing w:before="5" w:line="217" w:lineRule="exact"/>
              <w:ind w:left="1950" w:right="19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36</w:t>
            </w:r>
          </w:p>
        </w:tc>
      </w:tr>
      <w:tr w14:paraId="17F1F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9" w:hRule="atLeast"/>
        </w:trPr>
        <w:tc>
          <w:tcPr>
            <w:tcW w:w="15202" w:type="dxa"/>
            <w:gridSpan w:val="8"/>
          </w:tcPr>
          <w:p w14:paraId="6E1EDD74">
            <w:pPr>
              <w:pStyle w:val="29"/>
              <w:spacing w:before="10" w:line="210" w:lineRule="exact"/>
              <w:ind w:left="5715" w:right="5711" w:firstLine="426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Художественно-эстетическое</w:t>
            </w:r>
            <w:r>
              <w:rPr>
                <w:b/>
                <w:spacing w:val="-8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развитие</w:t>
            </w:r>
          </w:p>
        </w:tc>
      </w:tr>
      <w:tr w14:paraId="3724E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5279" w:type="dxa"/>
            <w:gridSpan w:val="4"/>
          </w:tcPr>
          <w:p w14:paraId="38F5559D">
            <w:pPr>
              <w:pStyle w:val="29"/>
              <w:spacing w:before="5" w:line="215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Музыка</w:t>
            </w:r>
          </w:p>
        </w:tc>
        <w:tc>
          <w:tcPr>
            <w:tcW w:w="9923" w:type="dxa"/>
            <w:gridSpan w:val="4"/>
          </w:tcPr>
          <w:p w14:paraId="36E237AF">
            <w:pPr>
              <w:pStyle w:val="29"/>
              <w:spacing w:before="5" w:line="215" w:lineRule="exact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w w:val="99"/>
                <w:sz w:val="26"/>
                <w:szCs w:val="26"/>
                <w:lang w:val="en-US"/>
              </w:rPr>
              <w:t>2</w:t>
            </w:r>
          </w:p>
        </w:tc>
        <w:tc>
          <w:tcPr>
            <w:tcW w:w="90" w:type="dxa"/>
          </w:tcPr>
          <w:p w14:paraId="1F7F11A3">
            <w:pPr>
              <w:pStyle w:val="29"/>
              <w:spacing w:before="5" w:line="215" w:lineRule="exact"/>
              <w:ind w:left="1950" w:right="19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</w:t>
            </w:r>
          </w:p>
        </w:tc>
      </w:tr>
      <w:tr w14:paraId="6F711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279" w:type="dxa"/>
            <w:gridSpan w:val="4"/>
          </w:tcPr>
          <w:p w14:paraId="1E1ACC64">
            <w:pPr>
              <w:pStyle w:val="29"/>
              <w:spacing w:before="5" w:line="217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Рисование</w:t>
            </w:r>
          </w:p>
        </w:tc>
        <w:tc>
          <w:tcPr>
            <w:tcW w:w="9923" w:type="dxa"/>
            <w:gridSpan w:val="4"/>
          </w:tcPr>
          <w:p w14:paraId="051FE61C">
            <w:pPr>
              <w:pStyle w:val="29"/>
              <w:spacing w:before="5" w:line="217" w:lineRule="exact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w w:val="99"/>
                <w:sz w:val="26"/>
                <w:szCs w:val="26"/>
                <w:lang w:val="en-US"/>
              </w:rPr>
              <w:t>1</w:t>
            </w:r>
          </w:p>
        </w:tc>
        <w:tc>
          <w:tcPr>
            <w:tcW w:w="90" w:type="dxa"/>
          </w:tcPr>
          <w:p w14:paraId="33CB621E">
            <w:pPr>
              <w:pStyle w:val="29"/>
              <w:spacing w:before="5" w:line="217" w:lineRule="exact"/>
              <w:ind w:left="1950" w:right="19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36</w:t>
            </w:r>
          </w:p>
        </w:tc>
      </w:tr>
      <w:tr w14:paraId="2EFCD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5279" w:type="dxa"/>
            <w:gridSpan w:val="4"/>
          </w:tcPr>
          <w:p w14:paraId="6190DE65">
            <w:pPr>
              <w:pStyle w:val="29"/>
              <w:spacing w:before="5" w:line="215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Лепка</w:t>
            </w:r>
          </w:p>
        </w:tc>
        <w:tc>
          <w:tcPr>
            <w:tcW w:w="9923" w:type="dxa"/>
            <w:gridSpan w:val="4"/>
          </w:tcPr>
          <w:p w14:paraId="0DB0A6E1">
            <w:pPr>
              <w:pStyle w:val="29"/>
              <w:spacing w:before="5" w:line="215" w:lineRule="exact"/>
              <w:ind w:left="1994" w:right="1994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Ч/н</w:t>
            </w:r>
          </w:p>
        </w:tc>
        <w:tc>
          <w:tcPr>
            <w:tcW w:w="90" w:type="dxa"/>
          </w:tcPr>
          <w:p w14:paraId="4CFEC594">
            <w:pPr>
              <w:pStyle w:val="29"/>
              <w:spacing w:before="5" w:line="215" w:lineRule="exact"/>
              <w:ind w:left="1950" w:right="19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  <w:lang w:val="ru-RU"/>
              </w:rPr>
              <w:t>8</w:t>
            </w:r>
          </w:p>
        </w:tc>
      </w:tr>
      <w:tr w14:paraId="1197C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5279" w:type="dxa"/>
            <w:gridSpan w:val="4"/>
          </w:tcPr>
          <w:p w14:paraId="345E8322">
            <w:pPr>
              <w:pStyle w:val="29"/>
              <w:spacing w:before="5" w:line="215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Конструирование</w:t>
            </w:r>
          </w:p>
        </w:tc>
        <w:tc>
          <w:tcPr>
            <w:tcW w:w="9923" w:type="dxa"/>
            <w:gridSpan w:val="4"/>
          </w:tcPr>
          <w:p w14:paraId="28D9757C">
            <w:pPr>
              <w:pStyle w:val="29"/>
              <w:spacing w:before="5" w:line="215" w:lineRule="exact"/>
              <w:ind w:left="1994" w:right="1994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Ч/н</w:t>
            </w:r>
          </w:p>
        </w:tc>
        <w:tc>
          <w:tcPr>
            <w:tcW w:w="90" w:type="dxa"/>
          </w:tcPr>
          <w:p w14:paraId="397CF07C">
            <w:pPr>
              <w:pStyle w:val="29"/>
              <w:spacing w:before="5" w:line="215" w:lineRule="exact"/>
              <w:ind w:left="1950" w:right="1947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18</w:t>
            </w:r>
          </w:p>
        </w:tc>
      </w:tr>
      <w:tr w14:paraId="48ACD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9" w:hRule="atLeast"/>
        </w:trPr>
        <w:tc>
          <w:tcPr>
            <w:tcW w:w="15202" w:type="dxa"/>
            <w:gridSpan w:val="8"/>
          </w:tcPr>
          <w:p w14:paraId="0782C4A9">
            <w:pPr>
              <w:pStyle w:val="29"/>
              <w:spacing w:before="10" w:line="210" w:lineRule="exact"/>
              <w:ind w:left="5717" w:right="5710" w:firstLine="426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Физическое</w:t>
            </w:r>
            <w:r>
              <w:rPr>
                <w:b/>
                <w:spacing w:val="-5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развитие</w:t>
            </w:r>
          </w:p>
        </w:tc>
      </w:tr>
      <w:tr w14:paraId="75F8E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279" w:type="dxa"/>
            <w:gridSpan w:val="4"/>
          </w:tcPr>
          <w:p w14:paraId="2983E6A7">
            <w:pPr>
              <w:pStyle w:val="29"/>
              <w:spacing w:before="5" w:line="217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Физкультура</w:t>
            </w:r>
            <w:r>
              <w:rPr>
                <w:i/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в</w:t>
            </w:r>
            <w:r>
              <w:rPr>
                <w:i/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помещении</w:t>
            </w:r>
          </w:p>
        </w:tc>
        <w:tc>
          <w:tcPr>
            <w:tcW w:w="9923" w:type="dxa"/>
            <w:gridSpan w:val="4"/>
          </w:tcPr>
          <w:p w14:paraId="44344F69">
            <w:pPr>
              <w:pStyle w:val="29"/>
              <w:spacing w:before="5" w:line="217" w:lineRule="exact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w w:val="99"/>
                <w:sz w:val="26"/>
                <w:szCs w:val="26"/>
                <w:lang w:val="en-US"/>
              </w:rPr>
              <w:t>2</w:t>
            </w:r>
          </w:p>
        </w:tc>
        <w:tc>
          <w:tcPr>
            <w:tcW w:w="90" w:type="dxa"/>
          </w:tcPr>
          <w:p w14:paraId="25D75892">
            <w:pPr>
              <w:pStyle w:val="29"/>
              <w:spacing w:before="5" w:line="217" w:lineRule="exact"/>
              <w:ind w:left="1950" w:right="19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>7</w:t>
            </w: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14:paraId="6899D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5279" w:type="dxa"/>
            <w:gridSpan w:val="4"/>
            <w:tcBorders>
              <w:top w:val="single" w:color="000000" w:sz="6" w:space="0"/>
            </w:tcBorders>
          </w:tcPr>
          <w:p w14:paraId="0F1B00DC">
            <w:pPr>
              <w:pStyle w:val="29"/>
              <w:spacing w:before="5" w:line="215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Утренняя</w:t>
            </w:r>
            <w:r>
              <w:rPr>
                <w:i/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гимнастика</w:t>
            </w:r>
          </w:p>
        </w:tc>
        <w:tc>
          <w:tcPr>
            <w:tcW w:w="9923" w:type="dxa"/>
            <w:gridSpan w:val="4"/>
            <w:tcBorders>
              <w:top w:val="single" w:color="000000" w:sz="6" w:space="0"/>
            </w:tcBorders>
          </w:tcPr>
          <w:p w14:paraId="19FCBA9C">
            <w:pPr>
              <w:pStyle w:val="29"/>
              <w:spacing w:before="5" w:line="215" w:lineRule="exact"/>
              <w:ind w:left="1994" w:right="1995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>
              <w:rPr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минут</w:t>
            </w:r>
            <w:r>
              <w:rPr>
                <w:spacing w:val="-4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ежедневно</w:t>
            </w:r>
          </w:p>
        </w:tc>
        <w:tc>
          <w:tcPr>
            <w:tcW w:w="90" w:type="dxa"/>
            <w:tcBorders>
              <w:top w:val="single" w:color="000000" w:sz="6" w:space="0"/>
            </w:tcBorders>
          </w:tcPr>
          <w:p w14:paraId="0F8FBF7A">
            <w:pPr>
              <w:pStyle w:val="29"/>
              <w:ind w:left="0" w:firstLine="426"/>
              <w:rPr>
                <w:sz w:val="26"/>
                <w:szCs w:val="26"/>
                <w:lang w:val="en-US"/>
              </w:rPr>
            </w:pPr>
          </w:p>
        </w:tc>
      </w:tr>
      <w:tr w14:paraId="02FFB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9" w:hRule="atLeast"/>
        </w:trPr>
        <w:tc>
          <w:tcPr>
            <w:tcW w:w="5279" w:type="dxa"/>
            <w:gridSpan w:val="4"/>
          </w:tcPr>
          <w:p w14:paraId="71DD0EE0">
            <w:pPr>
              <w:pStyle w:val="29"/>
              <w:spacing w:before="5" w:line="215" w:lineRule="exact"/>
              <w:ind w:left="107" w:firstLine="426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Физ</w:t>
            </w:r>
            <w:r>
              <w:rPr>
                <w:i/>
                <w:spacing w:val="-5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sz w:val="26"/>
                <w:szCs w:val="26"/>
                <w:lang w:val="en-US"/>
              </w:rPr>
              <w:t>минутки</w:t>
            </w:r>
          </w:p>
        </w:tc>
        <w:tc>
          <w:tcPr>
            <w:tcW w:w="9923" w:type="dxa"/>
            <w:gridSpan w:val="4"/>
          </w:tcPr>
          <w:p w14:paraId="48909871">
            <w:pPr>
              <w:pStyle w:val="29"/>
              <w:spacing w:before="5" w:line="215" w:lineRule="exact"/>
              <w:ind w:left="294" w:right="300" w:firstLine="426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1-2</w:t>
            </w:r>
            <w:r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минуты</w:t>
            </w:r>
            <w:r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в</w:t>
            </w:r>
            <w:r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процессе</w:t>
            </w:r>
            <w:r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непрерывной</w:t>
            </w:r>
            <w:r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образовательной</w:t>
            </w:r>
            <w:r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деятельности</w:t>
            </w:r>
          </w:p>
        </w:tc>
      </w:tr>
      <w:tr w14:paraId="7778C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79" w:hRule="atLeast"/>
        </w:trPr>
        <w:tc>
          <w:tcPr>
            <w:tcW w:w="5279" w:type="dxa"/>
            <w:gridSpan w:val="4"/>
          </w:tcPr>
          <w:p w14:paraId="26F7426D">
            <w:pPr>
              <w:pStyle w:val="29"/>
              <w:spacing w:before="5"/>
              <w:ind w:left="107" w:firstLine="426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формирование</w:t>
            </w:r>
            <w:r>
              <w:rPr>
                <w:i/>
                <w:spacing w:val="-7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начальных</w:t>
            </w:r>
            <w:r>
              <w:rPr>
                <w:i/>
                <w:spacing w:val="-1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представлений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о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ЗОЖ</w:t>
            </w:r>
          </w:p>
        </w:tc>
        <w:tc>
          <w:tcPr>
            <w:tcW w:w="9923" w:type="dxa"/>
            <w:gridSpan w:val="4"/>
          </w:tcPr>
          <w:p w14:paraId="76BC0A31">
            <w:pPr>
              <w:pStyle w:val="29"/>
              <w:spacing w:line="240" w:lineRule="exact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Программа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реализуется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через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интеграцию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с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другими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образовательными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областями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в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ходе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режимных</w:t>
            </w:r>
            <w:r>
              <w:rPr>
                <w:i/>
                <w:spacing w:val="-47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моментов</w:t>
            </w:r>
          </w:p>
        </w:tc>
      </w:tr>
      <w:tr w14:paraId="166BD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42" w:hRule="atLeast"/>
        </w:trPr>
        <w:tc>
          <w:tcPr>
            <w:tcW w:w="15202" w:type="dxa"/>
            <w:gridSpan w:val="8"/>
          </w:tcPr>
          <w:p w14:paraId="6EABE2AA">
            <w:pPr>
              <w:pStyle w:val="29"/>
              <w:spacing w:before="12" w:line="210" w:lineRule="exact"/>
              <w:ind w:left="5717" w:right="5711" w:firstLine="426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Социально</w:t>
            </w:r>
            <w:r>
              <w:rPr>
                <w:b/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–</w:t>
            </w:r>
            <w:r>
              <w:rPr>
                <w:b/>
                <w:spacing w:val="-6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коммуникативное</w:t>
            </w:r>
            <w:r>
              <w:rPr>
                <w:b/>
                <w:spacing w:val="-4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развитие</w:t>
            </w:r>
          </w:p>
        </w:tc>
      </w:tr>
      <w:tr w14:paraId="43FE1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697" w:hRule="atLeast"/>
        </w:trPr>
        <w:tc>
          <w:tcPr>
            <w:tcW w:w="5279" w:type="dxa"/>
            <w:gridSpan w:val="4"/>
          </w:tcPr>
          <w:p w14:paraId="42E62FEC">
            <w:pPr>
              <w:pStyle w:val="29"/>
              <w:spacing w:before="5"/>
              <w:ind w:left="107" w:firstLine="426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Труд.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Игра.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Безопасность.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Нравственное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воспитание.</w:t>
            </w:r>
          </w:p>
        </w:tc>
        <w:tc>
          <w:tcPr>
            <w:tcW w:w="9923" w:type="dxa"/>
            <w:gridSpan w:val="4"/>
          </w:tcPr>
          <w:p w14:paraId="13C94FF9">
            <w:pPr>
              <w:pStyle w:val="29"/>
              <w:spacing w:line="237" w:lineRule="auto"/>
              <w:ind w:left="294" w:right="298" w:firstLine="426"/>
              <w:jc w:val="center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Программа «От рождения до школы» предполагает организацию данной деятельности за рамками</w:t>
            </w:r>
            <w:r>
              <w:rPr>
                <w:i/>
                <w:spacing w:val="-48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непосредственно</w:t>
            </w:r>
            <w:r>
              <w:rPr>
                <w:i/>
                <w:spacing w:val="-1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образовательной</w:t>
            </w:r>
            <w:r>
              <w:rPr>
                <w:i/>
                <w:spacing w:val="1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деятельности.</w:t>
            </w:r>
          </w:p>
          <w:p w14:paraId="2D0DB1C4">
            <w:pPr>
              <w:pStyle w:val="29"/>
              <w:spacing w:before="8" w:line="215" w:lineRule="exact"/>
              <w:ind w:left="294" w:right="303" w:firstLine="426"/>
              <w:jc w:val="center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Программа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реализуется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в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ходе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совместной,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самостоятельной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деятельности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и</w:t>
            </w:r>
            <w:r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в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ходе</w:t>
            </w:r>
            <w:r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режимных</w:t>
            </w:r>
            <w:r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>
              <w:rPr>
                <w:i/>
                <w:sz w:val="26"/>
                <w:szCs w:val="26"/>
                <w:lang w:val="ru-RU"/>
              </w:rPr>
              <w:t>моментов.</w:t>
            </w:r>
          </w:p>
        </w:tc>
      </w:tr>
      <w:tr w14:paraId="43664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279" w:type="dxa"/>
            <w:gridSpan w:val="4"/>
            <w:tcBorders>
              <w:bottom w:val="single" w:color="000000" w:sz="8" w:space="0"/>
            </w:tcBorders>
          </w:tcPr>
          <w:p w14:paraId="05C7E848">
            <w:pPr>
              <w:pStyle w:val="29"/>
              <w:spacing w:before="12" w:line="210" w:lineRule="exact"/>
              <w:ind w:left="1670" w:firstLine="426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Итоговое</w:t>
            </w:r>
            <w:r>
              <w:rPr>
                <w:b/>
                <w:spacing w:val="-5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количество</w:t>
            </w:r>
          </w:p>
        </w:tc>
        <w:tc>
          <w:tcPr>
            <w:tcW w:w="9923" w:type="dxa"/>
            <w:gridSpan w:val="4"/>
            <w:tcBorders>
              <w:bottom w:val="single" w:color="000000" w:sz="8" w:space="0"/>
            </w:tcBorders>
          </w:tcPr>
          <w:p w14:paraId="6126CFD2">
            <w:pPr>
              <w:pStyle w:val="29"/>
              <w:spacing w:before="7" w:line="214" w:lineRule="exact"/>
              <w:ind w:left="1994" w:right="1991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90" w:type="dxa"/>
            <w:tcBorders>
              <w:bottom w:val="single" w:color="000000" w:sz="8" w:space="0"/>
            </w:tcBorders>
          </w:tcPr>
          <w:p w14:paraId="28FF97F0">
            <w:pPr>
              <w:pStyle w:val="29"/>
              <w:spacing w:before="7" w:line="214" w:lineRule="exact"/>
              <w:ind w:right="1947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>36</w:t>
            </w:r>
            <w:r>
              <w:rPr>
                <w:sz w:val="26"/>
                <w:szCs w:val="26"/>
                <w:lang w:val="ru-RU"/>
              </w:rPr>
              <w:t>6</w:t>
            </w:r>
          </w:p>
        </w:tc>
      </w:tr>
      <w:tr w14:paraId="7C9D4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96" w:hRule="atLeast"/>
        </w:trPr>
        <w:tc>
          <w:tcPr>
            <w:tcW w:w="240" w:type="dxa"/>
            <w:gridSpan w:val="2"/>
            <w:tcBorders>
              <w:left w:val="nil"/>
              <w:bottom w:val="nil"/>
            </w:tcBorders>
          </w:tcPr>
          <w:p w14:paraId="45324024">
            <w:pPr>
              <w:pStyle w:val="29"/>
              <w:ind w:left="0" w:firstLine="426"/>
              <w:rPr>
                <w:sz w:val="26"/>
                <w:szCs w:val="26"/>
                <w:lang w:val="en-US"/>
              </w:rPr>
            </w:pPr>
          </w:p>
        </w:tc>
        <w:tc>
          <w:tcPr>
            <w:tcW w:w="3269" w:type="dxa"/>
            <w:tcBorders>
              <w:top w:val="single" w:color="000000" w:sz="8" w:space="0"/>
            </w:tcBorders>
          </w:tcPr>
          <w:p w14:paraId="33D36F42">
            <w:pPr>
              <w:pStyle w:val="29"/>
              <w:ind w:left="0" w:firstLine="426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614" w:type="dxa"/>
            <w:gridSpan w:val="2"/>
            <w:tcBorders>
              <w:top w:val="single" w:color="000000" w:sz="8" w:space="0"/>
            </w:tcBorders>
          </w:tcPr>
          <w:p w14:paraId="51600A12">
            <w:pPr>
              <w:pStyle w:val="29"/>
              <w:ind w:left="177" w:right="373" w:hanging="142"/>
              <w:jc w:val="center"/>
              <w:rPr>
                <w:sz w:val="26"/>
                <w:szCs w:val="26"/>
                <w:lang w:val="en-US"/>
              </w:rPr>
            </w:pPr>
            <w:r>
              <w:rPr>
                <w:spacing w:val="-1"/>
                <w:sz w:val="26"/>
                <w:szCs w:val="26"/>
                <w:lang w:val="en-US"/>
              </w:rPr>
              <w:t xml:space="preserve">Количество </w:t>
            </w:r>
            <w:r>
              <w:rPr>
                <w:sz w:val="26"/>
                <w:szCs w:val="26"/>
                <w:lang w:val="en-US"/>
              </w:rPr>
              <w:t>в</w:t>
            </w:r>
            <w:r>
              <w:rPr>
                <w:spacing w:val="-47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неделю</w:t>
            </w:r>
          </w:p>
        </w:tc>
        <w:tc>
          <w:tcPr>
            <w:tcW w:w="3516" w:type="dxa"/>
            <w:tcBorders>
              <w:top w:val="single" w:color="000000" w:sz="8" w:space="0"/>
            </w:tcBorders>
          </w:tcPr>
          <w:p w14:paraId="6C6F3F3C">
            <w:pPr>
              <w:pStyle w:val="29"/>
              <w:spacing w:line="225" w:lineRule="exact"/>
              <w:ind w:left="362" w:right="362" w:firstLine="17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Продолжительность</w:t>
            </w:r>
            <w:r>
              <w:rPr>
                <w:spacing w:val="-6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НОД</w:t>
            </w:r>
          </w:p>
        </w:tc>
        <w:tc>
          <w:tcPr>
            <w:tcW w:w="5563" w:type="dxa"/>
            <w:gridSpan w:val="2"/>
            <w:tcBorders>
              <w:top w:val="single" w:color="000000" w:sz="8" w:space="0"/>
            </w:tcBorders>
          </w:tcPr>
          <w:p w14:paraId="02D9D3D1">
            <w:pPr>
              <w:pStyle w:val="29"/>
              <w:spacing w:line="225" w:lineRule="exact"/>
              <w:ind w:left="156" w:right="152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Часы</w:t>
            </w:r>
            <w:r>
              <w:rPr>
                <w:spacing w:val="-4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недельной</w:t>
            </w:r>
            <w:r>
              <w:rPr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нагрузки</w:t>
            </w:r>
          </w:p>
        </w:tc>
      </w:tr>
      <w:tr w14:paraId="35454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0" w:hRule="atLeast"/>
        </w:trPr>
        <w:tc>
          <w:tcPr>
            <w:tcW w:w="240" w:type="dxa"/>
            <w:gridSpan w:val="2"/>
            <w:tcBorders>
              <w:top w:val="nil"/>
              <w:left w:val="nil"/>
              <w:bottom w:val="nil"/>
            </w:tcBorders>
          </w:tcPr>
          <w:p w14:paraId="3905FDBC">
            <w:pPr>
              <w:pStyle w:val="29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3269" w:type="dxa"/>
            <w:vAlign w:val="center"/>
          </w:tcPr>
          <w:p w14:paraId="3A161AA6">
            <w:pPr>
              <w:pStyle w:val="29"/>
              <w:spacing w:line="210" w:lineRule="exact"/>
              <w:ind w:left="109" w:firstLine="426"/>
              <w:jc w:val="center"/>
              <w:rPr>
                <w:spacing w:val="-3"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Ранний</w:t>
            </w:r>
            <w:r>
              <w:rPr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возраст</w:t>
            </w:r>
            <w:r>
              <w:rPr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(1,5– 3</w:t>
            </w:r>
          </w:p>
          <w:p w14:paraId="35E3D776">
            <w:pPr>
              <w:pStyle w:val="29"/>
              <w:spacing w:line="210" w:lineRule="exact"/>
              <w:ind w:left="109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года)</w:t>
            </w:r>
          </w:p>
        </w:tc>
        <w:tc>
          <w:tcPr>
            <w:tcW w:w="2614" w:type="dxa"/>
            <w:gridSpan w:val="2"/>
            <w:vAlign w:val="center"/>
          </w:tcPr>
          <w:p w14:paraId="00CD8C42">
            <w:pPr>
              <w:pStyle w:val="29"/>
              <w:spacing w:line="210" w:lineRule="exact"/>
              <w:ind w:left="843" w:right="832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3516" w:type="dxa"/>
            <w:vAlign w:val="center"/>
          </w:tcPr>
          <w:p w14:paraId="688A70E7">
            <w:pPr>
              <w:pStyle w:val="29"/>
              <w:spacing w:line="210" w:lineRule="exact"/>
              <w:ind w:left="362" w:right="360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</w:t>
            </w:r>
            <w:r>
              <w:rPr>
                <w:spacing w:val="-2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минут</w:t>
            </w:r>
          </w:p>
        </w:tc>
        <w:tc>
          <w:tcPr>
            <w:tcW w:w="5563" w:type="dxa"/>
            <w:gridSpan w:val="2"/>
            <w:vAlign w:val="center"/>
          </w:tcPr>
          <w:p w14:paraId="0C1831C7">
            <w:pPr>
              <w:pStyle w:val="29"/>
              <w:spacing w:line="210" w:lineRule="exact"/>
              <w:ind w:left="156" w:right="149" w:firstLine="426"/>
              <w:jc w:val="center"/>
              <w:rPr>
                <w:sz w:val="26"/>
                <w:szCs w:val="26"/>
                <w:lang w:val="en-US"/>
              </w:rPr>
            </w:pPr>
          </w:p>
          <w:p w14:paraId="221A3F36">
            <w:pPr>
              <w:pStyle w:val="29"/>
              <w:spacing w:line="210" w:lineRule="exact"/>
              <w:ind w:left="156" w:right="149" w:firstLine="426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pacing w:val="-1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час 40</w:t>
            </w:r>
            <w:r>
              <w:rPr>
                <w:spacing w:val="-3"/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минут</w:t>
            </w:r>
          </w:p>
          <w:p w14:paraId="58B07122">
            <w:pPr>
              <w:pStyle w:val="29"/>
              <w:spacing w:line="210" w:lineRule="exact"/>
              <w:ind w:left="156" w:right="149" w:firstLine="426"/>
              <w:jc w:val="center"/>
              <w:rPr>
                <w:sz w:val="26"/>
                <w:szCs w:val="26"/>
                <w:lang w:val="en-US"/>
              </w:rPr>
            </w:pPr>
          </w:p>
          <w:p w14:paraId="60461D26">
            <w:pPr>
              <w:pStyle w:val="29"/>
              <w:spacing w:line="210" w:lineRule="exact"/>
              <w:ind w:left="156" w:right="149" w:firstLine="426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7EF913A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  <w:sectPr>
          <w:pgSz w:w="16838" w:h="11906" w:orient="landscape"/>
          <w:pgMar w:top="567" w:right="851" w:bottom="567" w:left="1701" w:header="709" w:footer="709" w:gutter="0"/>
          <w:cols w:space="720" w:num="1"/>
        </w:sectPr>
      </w:pPr>
    </w:p>
    <w:p w14:paraId="3E65E44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3.6.Расписание ООД</w:t>
      </w:r>
    </w:p>
    <w:tbl>
      <w:tblPr>
        <w:tblStyle w:val="27"/>
        <w:tblW w:w="0" w:type="auto"/>
        <w:tblInd w:w="0" w:type="dxa"/>
        <w:tbl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single" w:color="5B9BD5" w:themeColor="accent5" w:sz="8" w:space="0"/>
          <w:insideV w:val="single" w:color="5B9BD5" w:themeColor="accent5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 w14:paraId="6FE17681">
        <w:tblPrEx>
          <w:tblBorders>
            <w:top w:val="single" w:color="5B9BD5" w:themeColor="accent5" w:sz="8" w:space="0"/>
            <w:left w:val="single" w:color="5B9BD5" w:themeColor="accent5" w:sz="8" w:space="0"/>
            <w:bottom w:val="single" w:color="5B9BD5" w:themeColor="accent5" w:sz="8" w:space="0"/>
            <w:right w:val="single" w:color="5B9BD5" w:themeColor="accent5" w:sz="8" w:space="0"/>
            <w:insideH w:val="single" w:color="5B9BD5" w:themeColor="accent5" w:sz="8" w:space="0"/>
            <w:insideV w:val="single" w:color="5B9BD5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18" w:space="0"/>
              <w:right w:val="single" w:color="5B9BD5" w:themeColor="accent5" w:sz="8" w:space="0"/>
              <w:insideH w:val="single" w:sz="18" w:space="0"/>
              <w:insideV w:val="single" w:sz="8" w:space="0"/>
            </w:tcBorders>
          </w:tcPr>
          <w:p w14:paraId="65F2F4F2">
            <w:pPr>
              <w:tabs>
                <w:tab w:val="left" w:pos="6900"/>
              </w:tabs>
              <w:spacing w:before="0"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</w:p>
          <w:p w14:paraId="34ABC580">
            <w:pPr>
              <w:tabs>
                <w:tab w:val="left" w:pos="6900"/>
              </w:tabs>
              <w:spacing w:before="0"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  <w:t>Понедельник</w:t>
            </w:r>
          </w:p>
        </w:tc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18" w:space="0"/>
              <w:right w:val="single" w:color="5B9BD5" w:themeColor="accent5" w:sz="8" w:space="0"/>
              <w:insideH w:val="single" w:sz="18" w:space="0"/>
              <w:insideV w:val="single" w:sz="8" w:space="0"/>
            </w:tcBorders>
            <w:shd w:val="clear" w:color="auto" w:fill="D6E6F4" w:themeFill="accent5" w:themeFillTint="3F"/>
          </w:tcPr>
          <w:p w14:paraId="4D245007">
            <w:pPr>
              <w:tabs>
                <w:tab w:val="left" w:pos="6900"/>
              </w:tabs>
              <w:spacing w:before="0" w:after="0"/>
              <w:ind w:firstLine="177"/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>1.Познавательное развитие  (ФЦКМ )</w:t>
            </w:r>
          </w:p>
          <w:p w14:paraId="3BD1381E">
            <w:pPr>
              <w:tabs>
                <w:tab w:val="left" w:pos="6900"/>
              </w:tabs>
              <w:spacing w:before="0" w:after="0"/>
              <w:ind w:firstLine="426"/>
              <w:contextualSpacing/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>2. Художественно эстетическое развитие (музыка)</w:t>
            </w:r>
          </w:p>
          <w:p w14:paraId="5C7AD8F1">
            <w:pPr>
              <w:tabs>
                <w:tab w:val="left" w:pos="6900"/>
              </w:tabs>
              <w:spacing w:before="0" w:after="0"/>
              <w:ind w:left="360" w:firstLine="426"/>
              <w:contextualSpacing/>
              <w:rPr>
                <w:rFonts w:ascii="Times New Roman" w:hAnsi="Times New Roman" w:eastAsia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sz w:val="26"/>
                <w:szCs w:val="26"/>
              </w:rPr>
              <w:t xml:space="preserve"> </w:t>
            </w:r>
          </w:p>
        </w:tc>
      </w:tr>
      <w:tr w14:paraId="72059B48">
        <w:tblPrEx>
          <w:tblBorders>
            <w:top w:val="single" w:color="5B9BD5" w:themeColor="accent5" w:sz="8" w:space="0"/>
            <w:left w:val="single" w:color="5B9BD5" w:themeColor="accent5" w:sz="8" w:space="0"/>
            <w:bottom w:val="single" w:color="5B9BD5" w:themeColor="accent5" w:sz="8" w:space="0"/>
            <w:right w:val="single" w:color="5B9BD5" w:themeColor="accent5" w:sz="8" w:space="0"/>
            <w:insideH w:val="single" w:color="5B9BD5" w:themeColor="accent5" w:sz="8" w:space="0"/>
            <w:insideV w:val="single" w:color="5B9BD5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  <w:shd w:val="clear" w:color="auto" w:fill="D6E6F4" w:themeFill="accent5" w:themeFillTint="3F"/>
          </w:tcPr>
          <w:p w14:paraId="378C34B7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  <w:t>Вторник</w:t>
            </w:r>
          </w:p>
          <w:p w14:paraId="18CF2215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</w:p>
          <w:p w14:paraId="5D5B2BAF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  <w:shd w:val="clear" w:color="auto" w:fill="D6E6F4" w:themeFill="accent5" w:themeFillTint="3F"/>
          </w:tcPr>
          <w:p w14:paraId="79B34D53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1.Познавательное развитие  (ФЭМП)</w:t>
            </w:r>
          </w:p>
          <w:p w14:paraId="05A04F0F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2.Физическое развитие</w:t>
            </w:r>
          </w:p>
        </w:tc>
      </w:tr>
      <w:tr w14:paraId="3B6901C4">
        <w:tblPrEx>
          <w:tblBorders>
            <w:top w:val="single" w:color="5B9BD5" w:themeColor="accent5" w:sz="8" w:space="0"/>
            <w:left w:val="single" w:color="5B9BD5" w:themeColor="accent5" w:sz="8" w:space="0"/>
            <w:bottom w:val="single" w:color="5B9BD5" w:themeColor="accent5" w:sz="8" w:space="0"/>
            <w:right w:val="single" w:color="5B9BD5" w:themeColor="accent5" w:sz="8" w:space="0"/>
            <w:insideH w:val="single" w:color="5B9BD5" w:themeColor="accent5" w:sz="8" w:space="0"/>
            <w:insideV w:val="single" w:color="5B9BD5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</w:tcPr>
          <w:p w14:paraId="5C231922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</w:p>
          <w:p w14:paraId="4988107B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  <w:t>Среда</w:t>
            </w:r>
          </w:p>
          <w:p w14:paraId="03ED2471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  <w:shd w:val="clear" w:color="auto" w:fill="D6E6F4" w:themeFill="accent5" w:themeFillTint="3F"/>
          </w:tcPr>
          <w:p w14:paraId="20A2BBC0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1.Речевое развитие</w:t>
            </w:r>
          </w:p>
          <w:p w14:paraId="4CCDBF6C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2.Художественно эстетическое развитие (музыка)</w:t>
            </w:r>
          </w:p>
          <w:p w14:paraId="2FCF3675">
            <w:pPr>
              <w:pStyle w:val="17"/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</w:p>
        </w:tc>
      </w:tr>
      <w:tr w14:paraId="399DD3C6">
        <w:tblPrEx>
          <w:tblBorders>
            <w:top w:val="single" w:color="5B9BD5" w:themeColor="accent5" w:sz="8" w:space="0"/>
            <w:left w:val="single" w:color="5B9BD5" w:themeColor="accent5" w:sz="8" w:space="0"/>
            <w:bottom w:val="single" w:color="5B9BD5" w:themeColor="accent5" w:sz="8" w:space="0"/>
            <w:right w:val="single" w:color="5B9BD5" w:themeColor="accent5" w:sz="8" w:space="0"/>
            <w:insideH w:val="single" w:color="5B9BD5" w:themeColor="accent5" w:sz="8" w:space="0"/>
            <w:insideV w:val="single" w:color="5B9BD5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  <w:shd w:val="clear" w:color="auto" w:fill="D6E6F4" w:themeFill="accent5" w:themeFillTint="3F"/>
          </w:tcPr>
          <w:p w14:paraId="46759F2F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  <w:t>Четверг</w:t>
            </w:r>
          </w:p>
          <w:p w14:paraId="2968A5E4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26"/>
                <w:szCs w:val="26"/>
              </w:rPr>
              <w:t xml:space="preserve"> </w:t>
            </w:r>
          </w:p>
          <w:p w14:paraId="2EB0F12C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i/>
                <w:sz w:val="26"/>
                <w:szCs w:val="26"/>
              </w:rPr>
            </w:pPr>
          </w:p>
        </w:tc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  <w:shd w:val="clear" w:color="auto" w:fill="D6E6F4" w:themeFill="accent5" w:themeFillTint="3F"/>
          </w:tcPr>
          <w:p w14:paraId="62C5B150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1.Речевое развитие (чтение художественной литературы) </w:t>
            </w:r>
          </w:p>
          <w:p w14:paraId="6D38DDB1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2.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Художественно эстетическое развитие (рисование)</w:t>
            </w:r>
          </w:p>
        </w:tc>
      </w:tr>
      <w:tr w14:paraId="5EDA64BF">
        <w:tblPrEx>
          <w:tblBorders>
            <w:top w:val="single" w:color="5B9BD5" w:themeColor="accent5" w:sz="8" w:space="0"/>
            <w:left w:val="single" w:color="5B9BD5" w:themeColor="accent5" w:sz="8" w:space="0"/>
            <w:bottom w:val="single" w:color="5B9BD5" w:themeColor="accent5" w:sz="8" w:space="0"/>
            <w:right w:val="single" w:color="5B9BD5" w:themeColor="accent5" w:sz="8" w:space="0"/>
            <w:insideH w:val="single" w:color="5B9BD5" w:themeColor="accent5" w:sz="8" w:space="0"/>
            <w:insideV w:val="single" w:color="5B9BD5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H w:val="single" w:sz="8" w:space="0"/>
              <w:insideV w:val="single" w:sz="8" w:space="0"/>
            </w:tcBorders>
          </w:tcPr>
          <w:p w14:paraId="76D2322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  <w:t>Пятница</w:t>
            </w:r>
          </w:p>
          <w:p w14:paraId="78DB49EC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4785" w:type="dxa"/>
            <w:tcBorders>
              <w:top w:val="single" w:color="5B9BD5" w:themeColor="accent5" w:sz="8" w:space="0"/>
              <w:left w:val="single" w:color="5B9BD5" w:themeColor="accent5" w:sz="8" w:space="0"/>
              <w:bottom w:val="single" w:color="5B9BD5" w:themeColor="accent5" w:sz="8" w:space="0"/>
              <w:right w:val="single" w:color="5B9BD5" w:themeColor="accent5" w:sz="8" w:space="0"/>
              <w:insideV w:val="single" w:sz="8" w:space="0"/>
            </w:tcBorders>
            <w:shd w:val="clear" w:color="auto" w:fill="D6E6F4" w:themeFill="accent5" w:themeFillTint="3F"/>
          </w:tcPr>
          <w:p w14:paraId="6D39B6F5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1.Художественно эстетическое развитие (лепка/ конструирование)</w:t>
            </w:r>
          </w:p>
          <w:p w14:paraId="6B1D51DC">
            <w:pPr>
              <w:tabs>
                <w:tab w:val="left" w:pos="6900"/>
              </w:tabs>
              <w:spacing w:after="0"/>
              <w:ind w:firstLine="426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>2.Физическое развитие</w:t>
            </w:r>
          </w:p>
        </w:tc>
      </w:tr>
    </w:tbl>
    <w:p w14:paraId="7B57EF17">
      <w:pPr>
        <w:spacing w:after="0" w:line="240" w:lineRule="auto"/>
        <w:ind w:left="1146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77C4149">
      <w:pPr>
        <w:spacing w:after="0" w:line="240" w:lineRule="auto"/>
        <w:ind w:left="1724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3.7.Режим двигательной активности воспитанников</w:t>
      </w:r>
    </w:p>
    <w:p w14:paraId="74E17824">
      <w:pPr>
        <w:spacing w:after="0" w:line="240" w:lineRule="auto"/>
        <w:ind w:left="1146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26"/>
        <w:tblW w:w="0" w:type="auto"/>
        <w:tblInd w:w="0" w:type="dxa"/>
        <w:tbl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single" w:color="84B4DF" w:themeColor="accent5" w:themeTint="BF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4"/>
        <w:gridCol w:w="5216"/>
      </w:tblGrid>
      <w:tr w14:paraId="0937979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4354" w:type="dxa"/>
            <w:tcBorders>
              <w:top w:val="single" w:color="84B4DF" w:themeColor="accent5" w:themeTint="BF" w:sz="8" w:space="0"/>
              <w:left w:val="single" w:color="84B4DF" w:themeColor="accent5" w:themeTint="BF" w:sz="8" w:space="0"/>
              <w:bottom w:val="single" w:color="84B4DF" w:themeColor="accent5" w:themeTint="BF" w:sz="8" w:space="0"/>
              <w:right w:val="nil"/>
              <w:insideH w:val="single" w:sz="8" w:space="0"/>
              <w:insideV w:val="nil"/>
            </w:tcBorders>
            <w:shd w:val="clear" w:color="auto" w:fill="5B9BD5" w:themeFill="accent5"/>
          </w:tcPr>
          <w:p w14:paraId="08CAE934">
            <w:pPr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 w:eastAsiaTheme="minorHAnsi"/>
                <w:b w:val="0"/>
                <w:bCs w:val="0"/>
                <w:color w:val="FFFFFF" w:themeColor="background1"/>
                <w:sz w:val="26"/>
                <w:szCs w:val="2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FFFFFF" w:themeColor="background1"/>
                <w:sz w:val="26"/>
                <w:szCs w:val="26"/>
                <w14:textFill>
                  <w14:solidFill>
                    <w14:schemeClr w14:val="bg1"/>
                  </w14:solidFill>
                </w14:textFill>
              </w:rPr>
              <w:t>Формы организации</w:t>
            </w:r>
          </w:p>
        </w:tc>
        <w:tc>
          <w:tcPr>
            <w:tcW w:w="5216" w:type="dxa"/>
            <w:tcBorders>
              <w:top w:val="single" w:color="84B4DF" w:themeColor="accent5" w:themeTint="BF" w:sz="8" w:space="0"/>
              <w:bottom w:val="single" w:color="84B4DF" w:themeColor="accent5" w:themeTint="BF" w:sz="8" w:space="0"/>
              <w:right w:val="single" w:color="84B4DF" w:themeColor="accent5" w:themeTint="BF" w:sz="8" w:space="0"/>
              <w:insideH w:val="single" w:sz="8" w:space="0"/>
              <w:insideV w:val="nil"/>
            </w:tcBorders>
            <w:shd w:val="clear" w:color="auto" w:fill="5B9BD5" w:themeFill="accent5"/>
          </w:tcPr>
          <w:p w14:paraId="6B61278F">
            <w:pPr>
              <w:spacing w:before="0"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color w:val="FFFFFF" w:themeColor="background1"/>
                <w:sz w:val="26"/>
                <w:szCs w:val="2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FFFFFF" w:themeColor="background1"/>
                <w:sz w:val="26"/>
                <w:szCs w:val="26"/>
                <w14:textFill>
                  <w14:solidFill>
                    <w14:schemeClr w14:val="bg1"/>
                  </w14:solidFill>
                </w14:textFill>
              </w:rPr>
              <w:t>Объём и периодичность нагрузки (мин.)</w:t>
            </w:r>
          </w:p>
        </w:tc>
      </w:tr>
      <w:tr w14:paraId="1A58F0E3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354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4BEE1B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Подвижные игры во время приема детей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19E5A78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  3 – 5 мин</w:t>
            </w:r>
          </w:p>
        </w:tc>
      </w:tr>
      <w:tr w14:paraId="5C0C6F9F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4354" w:type="dxa"/>
            <w:tcBorders>
              <w:right w:val="nil"/>
              <w:insideV w:val="nil"/>
            </w:tcBorders>
          </w:tcPr>
          <w:p w14:paraId="611DFE3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Утренняя гимнастика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56AD93D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 10 мин</w:t>
            </w:r>
          </w:p>
        </w:tc>
      </w:tr>
      <w:tr w14:paraId="11D24A5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354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6423178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Физкультминутка 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314A7E0B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  2 – 3 мин</w:t>
            </w:r>
          </w:p>
        </w:tc>
      </w:tr>
      <w:tr w14:paraId="531C94F2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354" w:type="dxa"/>
            <w:tcBorders>
              <w:right w:val="nil"/>
              <w:insideV w:val="nil"/>
            </w:tcBorders>
          </w:tcPr>
          <w:p w14:paraId="4B7A6CA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Музыкально - ритмические движения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32A7315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НОД по музыкальному развитию 2 раза в неделю по 10  мин</w:t>
            </w:r>
          </w:p>
        </w:tc>
      </w:tr>
      <w:tr w14:paraId="6B24C369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354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0A8AE68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Непрерывная образовательная деятельность по физическому развитию 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0DBB728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раза в неделю по  10 мин</w:t>
            </w:r>
          </w:p>
        </w:tc>
      </w:tr>
      <w:tr w14:paraId="7D40C356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4354" w:type="dxa"/>
            <w:tcBorders>
              <w:right w:val="nil"/>
              <w:insideV w:val="nil"/>
            </w:tcBorders>
          </w:tcPr>
          <w:p w14:paraId="7C697958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 Подвижные игры:</w:t>
            </w:r>
          </w:p>
          <w:p w14:paraId="75611BE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-сюжетные игры</w:t>
            </w:r>
          </w:p>
          <w:p w14:paraId="29776A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-бессюжетные</w:t>
            </w:r>
          </w:p>
          <w:p w14:paraId="6547CDE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-игры-забавы</w:t>
            </w:r>
          </w:p>
          <w:p w14:paraId="0EB3C61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-соревнования</w:t>
            </w:r>
          </w:p>
          <w:p w14:paraId="21C2C3F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-эстафеты</w:t>
            </w:r>
          </w:p>
          <w:p w14:paraId="47E46DE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-аттракционы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215970AB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440E9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 по 5 – 7 мин (не менее двух)</w:t>
            </w:r>
          </w:p>
          <w:p w14:paraId="70F1633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79230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FBAD00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54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3892C2B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Оздоровительные мероприятия: гимнастика пробуждения, </w:t>
            </w:r>
          </w:p>
          <w:p w14:paraId="7143AAE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-дыхательная гимнастика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4C017A3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  5 мин</w:t>
            </w:r>
          </w:p>
        </w:tc>
      </w:tr>
      <w:tr w14:paraId="58E3681B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354" w:type="dxa"/>
            <w:tcBorders>
              <w:right w:val="nil"/>
              <w:insideV w:val="nil"/>
            </w:tcBorders>
          </w:tcPr>
          <w:p w14:paraId="6CCB3E8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Самостоятельная двигательная деятельность детей в течение дня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4C2BDF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Ежедневно. Характер и продолжительность зависят от индивидуальных данных и потребностей детей.</w:t>
            </w:r>
          </w:p>
          <w:p w14:paraId="4A34711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Проводится под руководством воспитателя</w:t>
            </w:r>
          </w:p>
        </w:tc>
      </w:tr>
      <w:tr w14:paraId="1CD561EE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354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271DAB1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Физкультурные досуги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3839CF6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раз в месяц  по 10  мин.</w:t>
            </w:r>
          </w:p>
        </w:tc>
      </w:tr>
      <w:tr w14:paraId="6E9ABCDD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354" w:type="dxa"/>
            <w:tcBorders>
              <w:right w:val="nil"/>
              <w:insideV w:val="nil"/>
            </w:tcBorders>
          </w:tcPr>
          <w:p w14:paraId="411AA8F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Спортивный праздник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36D042A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 по  10 мин.</w:t>
            </w:r>
          </w:p>
        </w:tc>
      </w:tr>
      <w:tr w14:paraId="3A6DF075">
        <w:tblPrEx>
          <w:tblBorders>
            <w:top w:val="single" w:color="84B4DF" w:themeColor="accent5" w:themeTint="BF" w:sz="8" w:space="0"/>
            <w:left w:val="single" w:color="84B4DF" w:themeColor="accent5" w:themeTint="BF" w:sz="8" w:space="0"/>
            <w:bottom w:val="single" w:color="84B4DF" w:themeColor="accent5" w:themeTint="BF" w:sz="8" w:space="0"/>
            <w:right w:val="single" w:color="84B4DF" w:themeColor="accent5" w:themeTint="BF" w:sz="8" w:space="0"/>
            <w:insideH w:val="single" w:color="84B4DF" w:themeColor="accent5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4354" w:type="dxa"/>
            <w:tcBorders>
              <w:right w:val="nil"/>
              <w:insideV w:val="nil"/>
            </w:tcBorders>
            <w:shd w:val="clear" w:color="auto" w:fill="D6E6F4" w:themeFill="accent5" w:themeFillTint="3F"/>
          </w:tcPr>
          <w:p w14:paraId="414C583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Дни здоровья</w:t>
            </w:r>
          </w:p>
        </w:tc>
        <w:tc>
          <w:tcPr>
            <w:tcW w:w="5216" w:type="dxa"/>
            <w:tcBorders>
              <w:insideV w:val="nil"/>
            </w:tcBorders>
            <w:shd w:val="clear" w:color="auto" w:fill="D6E6F4" w:themeFill="accent5" w:themeFillTint="3F"/>
          </w:tcPr>
          <w:p w14:paraId="28E0AEB7">
            <w:pPr>
              <w:numPr>
                <w:ilvl w:val="0"/>
                <w:numId w:val="12"/>
              </w:num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 в квартал по 10  мин.</w:t>
            </w:r>
          </w:p>
          <w:p w14:paraId="4E9B649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26D68E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175EDC0">
      <w:pPr>
        <w:pStyle w:val="11"/>
        <w:ind w:left="232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pacing w:val="-4"/>
          <w:sz w:val="26"/>
          <w:szCs w:val="26"/>
        </w:rPr>
        <w:t xml:space="preserve"> </w:t>
      </w:r>
    </w:p>
    <w:p w14:paraId="042EC1CF">
      <w:pPr>
        <w:pStyle w:val="17"/>
        <w:numPr>
          <w:ilvl w:val="1"/>
          <w:numId w:val="12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Перечень методических пособий, обеспечивающих реализацию образовательной деятельности в группе  </w:t>
      </w:r>
    </w:p>
    <w:p w14:paraId="2181A0C3">
      <w:pPr>
        <w:spacing w:after="0" w:line="240" w:lineRule="auto"/>
        <w:ind w:right="194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Программное обеспечение образовательная область «Физическое развитие»</w:t>
      </w:r>
    </w:p>
    <w:p w14:paraId="191099C0">
      <w:pPr>
        <w:spacing w:after="0" w:line="240" w:lineRule="auto"/>
        <w:ind w:right="19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Обязательная часть программы.</w:t>
      </w:r>
    </w:p>
    <w:p w14:paraId="453AD68E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3F65B3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Методические пособия:</w:t>
      </w:r>
    </w:p>
    <w:p w14:paraId="4769C8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Степаненкова Э.Я. «Сборник подвижных игр для детей раннего возраста: 2 – 3 года». – М.: МОЗАИКА – СИНТЕЗ, 2022. – 48 с.</w:t>
      </w:r>
    </w:p>
    <w:p w14:paraId="1D7F5AB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Харченко Т.Е. «Утренняя гимнастика в ясельной группе» М.: МОЗАИКА – СИНТЕЗ, 2022 – 60с.</w:t>
      </w:r>
    </w:p>
    <w:p w14:paraId="52FA0195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Федорова С.Ю. «Планы физкультурных занятий с детьми 2 -3 лет». – М.: МОЗАИКА – СИНТЕЗ, 2020. – 80 с.</w:t>
      </w:r>
    </w:p>
    <w:p w14:paraId="402F80F1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34E8653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Программное обеспечение образовательная область «Речевое развитие»</w:t>
      </w:r>
    </w:p>
    <w:p w14:paraId="6B1F6459">
      <w:pPr>
        <w:spacing w:after="0" w:line="240" w:lineRule="auto"/>
        <w:ind w:right="19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Обязательная часть программы.</w:t>
      </w:r>
    </w:p>
    <w:p w14:paraId="6DEAB2D6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33F6B2F0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r>
        <w:rPr>
          <w:rFonts w:ascii="Times New Roman" w:hAnsi="Times New Roman" w:cs="Times New Roman"/>
          <w:bCs/>
          <w:color w:val="FF0000"/>
          <w:sz w:val="26"/>
          <w:szCs w:val="26"/>
          <w:lang w:eastAsia="en-US"/>
        </w:rPr>
        <w:t xml:space="preserve"> </w:t>
      </w:r>
    </w:p>
    <w:p w14:paraId="72ABCE11">
      <w:pPr>
        <w:spacing w:after="0" w:line="240" w:lineRule="auto"/>
        <w:ind w:right="22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Методические пособия:</w:t>
      </w:r>
    </w:p>
    <w:p w14:paraId="6A597505">
      <w:pPr>
        <w:spacing w:after="0" w:line="240" w:lineRule="auto"/>
        <w:ind w:right="220" w:firstLine="426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Гербова В.В. «Развитие речи в ясельных группах детского сада. Конспекты занятий с детьми 2 -3 лет». – М.: МОЗАИКА – СИНТЕЗ, 2021. – 120 с.</w:t>
      </w:r>
    </w:p>
    <w:p w14:paraId="073850B2">
      <w:pPr>
        <w:spacing w:after="0" w:line="240" w:lineRule="auto"/>
        <w:ind w:right="220" w:firstLine="426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Н.В. Нищева «Обучение детей рассказыванию с опорой на картинки»(2 – 3 года). Вып.6. – СПб.: ООО «ИЗДАТЕЛЬСТВО «ДЕТСТВО – ПРЕСС», 2020. – 24 с., цв. ил.</w:t>
      </w:r>
    </w:p>
    <w:p w14:paraId="62CCEAD2">
      <w:pPr>
        <w:spacing w:after="0" w:line="240" w:lineRule="auto"/>
        <w:ind w:left="6" w:right="220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1C98C1AD">
      <w:pPr>
        <w:spacing w:after="0" w:line="240" w:lineRule="auto"/>
        <w:ind w:right="194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Программное обеспечение образовательная область «Познавательное развитие»</w:t>
      </w:r>
    </w:p>
    <w:p w14:paraId="2B4ABBC0">
      <w:pPr>
        <w:spacing w:after="0" w:line="240" w:lineRule="auto"/>
        <w:ind w:right="194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Обязательная часть программы.</w:t>
      </w:r>
    </w:p>
    <w:p w14:paraId="3C51B256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075E321C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Методические пособия:</w:t>
      </w:r>
    </w:p>
    <w:p w14:paraId="256A6E5C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Формирование элементарных математических представлений.</w:t>
      </w:r>
    </w:p>
    <w:p w14:paraId="51266AE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Помораева И.А., Позина В.А. «Формирование элементарных математических представлений в ясельных группах детского сада. Конспекты занятий с детьми 2 -3 лет». – 2-е изд., испр. и доп. – М.: МОЗАИКА – СИНТЕЗ, 2022, - 40 с.</w:t>
      </w:r>
    </w:p>
    <w:p w14:paraId="0551F39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Окружающий мир</w:t>
      </w:r>
    </w:p>
    <w:p w14:paraId="3F23866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Соломенникова О.А. «Ознакомление с природой в детском саду. Вторая группа раннего возраста». – М.: МОЗАИКА – СИНТЕЗ. 2015. – 64 с.</w:t>
      </w:r>
    </w:p>
    <w:p w14:paraId="581FF9A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Николаева С. Юный эколог. Система работы в младшей группе детского сада. Для работы с детьми 2 – 4 лет. – М.: МОЗАИКА – СИНТЕЗ, 2010. – 80 с.</w:t>
      </w:r>
    </w:p>
    <w:p w14:paraId="7C9939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Карпухина Н.А. «Конспекты занятий в первой младшей группе».-Воронеж, 2008.- 269с.</w:t>
      </w:r>
    </w:p>
    <w:p w14:paraId="3F3C8D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Алешина Н.В. «Ознакомление дошкольников с окружающими  и социальной действительностью».-М.:ЦГЛ.2003.- 109с.</w:t>
      </w:r>
    </w:p>
    <w:p w14:paraId="137867D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33696FF">
      <w:pPr>
        <w:spacing w:after="0" w:line="240" w:lineRule="auto"/>
        <w:ind w:right="118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Программное обеспечение образовательная область «Социально-коммуникативное развитие»</w:t>
      </w:r>
    </w:p>
    <w:p w14:paraId="2FB97811">
      <w:pPr>
        <w:spacing w:after="0" w:line="240" w:lineRule="auto"/>
        <w:ind w:right="22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Обязательная часть программы.</w:t>
      </w:r>
    </w:p>
    <w:p w14:paraId="6778AAB6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6A5FDDEE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Парциальные программы:</w:t>
      </w:r>
    </w:p>
    <w:p w14:paraId="2DF5C9AC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«Социальнокультурные истоки».-М.: Истоки, 2020 </w:t>
      </w:r>
    </w:p>
    <w:p w14:paraId="3275611C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</w:t>
      </w:r>
    </w:p>
    <w:p w14:paraId="02C5AD84">
      <w:pPr>
        <w:spacing w:after="0" w:line="240" w:lineRule="auto"/>
        <w:ind w:right="22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Методические пособия:</w:t>
      </w:r>
    </w:p>
    <w:p w14:paraId="749E589F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Найбауэр А.В., Куракина О.В. « Развивающие игровые сеансы в ясельных группах детского сада (1-3 года)». – М.:МОЗАИКА – СИНТЕЗ, 2022. – 332 с.</w:t>
      </w:r>
    </w:p>
    <w:p w14:paraId="59746F3D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Абрамова Л.В., Слепцова И.Ф. «Социально коммуникативное развитие дошкольников. Вторая группа раннего возраста. 2 – 3 года». – 2 – е изд., испр. и доп. – М.: МОЗАИКА – СИНТЕЗ, 2022. – 80 с.</w:t>
      </w:r>
    </w:p>
    <w:p w14:paraId="3B71FAA6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0DF34E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3E38E15D">
      <w:pPr>
        <w:spacing w:after="0" w:line="240" w:lineRule="auto"/>
        <w:ind w:right="24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Программное обеспечение образовательная область «Художественно-эстетическое развитие»</w:t>
      </w:r>
    </w:p>
    <w:p w14:paraId="3AC864C3">
      <w:pPr>
        <w:spacing w:after="0" w:line="240" w:lineRule="auto"/>
        <w:ind w:right="24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Обязательная часть программы.</w:t>
      </w:r>
    </w:p>
    <w:p w14:paraId="4ED814DE">
      <w:pPr>
        <w:spacing w:after="0" w:line="240" w:lineRule="auto"/>
        <w:ind w:right="180" w:firstLine="426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Методические пособия:</w:t>
      </w:r>
    </w:p>
    <w:p w14:paraId="5F7947F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Колдина Д.Н. «Рисование в ясельных группах детского сада Конспекты с детьми 2 -3 лет». – 2 –е изд., испр. и дол. – М,:МОЗАИКА – Синтез, 2022, 56 с.</w:t>
      </w:r>
    </w:p>
    <w:p w14:paraId="6F9619B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Колдина Д.Н. «Лепка в ясельных группах детского сада. Конспекты занятий с детьми 2 -3 лет». – 2 –е изд., испр. и доп. – М.: МОЗАИКА – СИНТЕЗ, 2022, - 48 с.</w:t>
      </w:r>
    </w:p>
    <w:p w14:paraId="5EFBD9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Колдина Д..Н. «Аппликация в ясельных группах детского сада. Конспекты занятий с детьми 2- 3 лет». – 2 – е изд., испр. и доп. – М.: МОЗАИКА – СИНТЕЗ, 2021. – 56 с.</w:t>
      </w:r>
    </w:p>
    <w:p w14:paraId="245399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  <w:sectPr>
          <w:headerReference r:id="rId8" w:type="first"/>
          <w:footerReference r:id="rId11" w:type="first"/>
          <w:headerReference r:id="rId6" w:type="default"/>
          <w:footerReference r:id="rId9" w:type="default"/>
          <w:headerReference r:id="rId7" w:type="even"/>
          <w:footerReference r:id="rId10" w:type="even"/>
          <w:pgSz w:w="11906" w:h="16838"/>
          <w:pgMar w:top="567" w:right="851" w:bottom="567" w:left="1701" w:header="708" w:footer="708" w:gutter="0"/>
          <w:cols w:space="708" w:num="1"/>
          <w:docGrid w:linePitch="360" w:charSpace="0"/>
        </w:sectPr>
      </w:pPr>
    </w:p>
    <w:p w14:paraId="259E394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>
      <w:pgSz w:w="11906" w:h="16838"/>
      <w:pgMar w:top="567" w:right="851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D385B"/>
  <w:p w14:paraId="6D5E9D3E"/>
  <w:p w14:paraId="01B1A7B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1342923"/>
      <w:docPartObj>
        <w:docPartGallery w:val="AutoText"/>
      </w:docPartObj>
    </w:sdtPr>
    <w:sdtContent>
      <w:p w14:paraId="33B97C01">
        <w:pPr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6DD7147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EE1F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D9B9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2C33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A2F3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D05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1A49"/>
    <w:multiLevelType w:val="multilevel"/>
    <w:tmpl w:val="00001A49"/>
    <w:lvl w:ilvl="0" w:tentative="0">
      <w:start w:val="1"/>
      <w:numFmt w:val="bullet"/>
      <w:lvlText w:val="и"/>
      <w:lvlJc w:val="left"/>
      <w:pPr>
        <w:ind w:left="0" w:firstLine="0"/>
      </w:pPr>
    </w:lvl>
    <w:lvl w:ilvl="1" w:tentative="0">
      <w:start w:val="1"/>
      <w:numFmt w:val="bullet"/>
      <w:lvlText w:val="В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1">
    <w:nsid w:val="024706D2"/>
    <w:multiLevelType w:val="multilevel"/>
    <w:tmpl w:val="024706D2"/>
    <w:lvl w:ilvl="0" w:tentative="0">
      <w:start w:val="0"/>
      <w:numFmt w:val="bullet"/>
      <w:lvlText w:val="-"/>
      <w:lvlJc w:val="left"/>
      <w:pPr>
        <w:ind w:left="108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656" w:hanging="1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212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768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324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881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437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993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4549" w:hanging="140"/>
      </w:pPr>
      <w:rPr>
        <w:rFonts w:hint="default"/>
        <w:lang w:val="ru-RU" w:eastAsia="en-US" w:bidi="ar-SA"/>
      </w:rPr>
    </w:lvl>
  </w:abstractNum>
  <w:abstractNum w:abstractNumId="2">
    <w:nsid w:val="0F9B72FD"/>
    <w:multiLevelType w:val="multilevel"/>
    <w:tmpl w:val="0F9B72FD"/>
    <w:lvl w:ilvl="0" w:tentative="0">
      <w:start w:val="0"/>
      <w:numFmt w:val="bullet"/>
      <w:lvlText w:val="-"/>
      <w:lvlJc w:val="left"/>
      <w:pPr>
        <w:ind w:left="108" w:hanging="711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656" w:hanging="71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212" w:hanging="71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768" w:hanging="71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324" w:hanging="71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881" w:hanging="71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437" w:hanging="71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993" w:hanging="71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4549" w:hanging="711"/>
      </w:pPr>
      <w:rPr>
        <w:rFonts w:hint="default"/>
        <w:lang w:val="ru-RU" w:eastAsia="en-US" w:bidi="ar-SA"/>
      </w:rPr>
    </w:lvl>
  </w:abstractNum>
  <w:abstractNum w:abstractNumId="3">
    <w:nsid w:val="1A7357CD"/>
    <w:multiLevelType w:val="multilevel"/>
    <w:tmpl w:val="1A7357CD"/>
    <w:lvl w:ilvl="0" w:tentative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6320136"/>
    <w:multiLevelType w:val="multilevel"/>
    <w:tmpl w:val="26320136"/>
    <w:lvl w:ilvl="0" w:tentative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entative="0">
      <w:start w:val="8"/>
      <w:numFmt w:val="decimal"/>
      <w:isLgl/>
      <w:lvlText w:val="%1.%2"/>
      <w:lvlJc w:val="left"/>
      <w:pPr>
        <w:ind w:left="1236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046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496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306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4116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4566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5376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5826" w:hanging="1800"/>
      </w:pPr>
      <w:rPr>
        <w:rFonts w:hint="default"/>
      </w:rPr>
    </w:lvl>
  </w:abstractNum>
  <w:abstractNum w:abstractNumId="5">
    <w:nsid w:val="38F009A8"/>
    <w:multiLevelType w:val="multilevel"/>
    <w:tmpl w:val="38F009A8"/>
    <w:lvl w:ilvl="0" w:tentative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6">
    <w:nsid w:val="39896F7F"/>
    <w:multiLevelType w:val="multilevel"/>
    <w:tmpl w:val="39896F7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B7A0683"/>
    <w:multiLevelType w:val="multilevel"/>
    <w:tmpl w:val="3B7A0683"/>
    <w:lvl w:ilvl="0" w:tentative="0">
      <w:start w:val="1"/>
      <w:numFmt w:val="decimal"/>
      <w:lvlText w:val="%1)"/>
      <w:lvlJc w:val="left"/>
      <w:pPr>
        <w:ind w:left="216" w:hanging="286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62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504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146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788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8430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0072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1714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3356" w:hanging="286"/>
      </w:pPr>
      <w:rPr>
        <w:rFonts w:hint="default"/>
        <w:lang w:val="ru-RU" w:eastAsia="en-US" w:bidi="ar-SA"/>
      </w:rPr>
    </w:lvl>
  </w:abstractNum>
  <w:abstractNum w:abstractNumId="8">
    <w:nsid w:val="3D9F3A35"/>
    <w:multiLevelType w:val="multilevel"/>
    <w:tmpl w:val="3D9F3A3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DDF651A"/>
    <w:multiLevelType w:val="multilevel"/>
    <w:tmpl w:val="3DDF651A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958001E"/>
    <w:multiLevelType w:val="multilevel"/>
    <w:tmpl w:val="4958001E"/>
    <w:lvl w:ilvl="0" w:tentative="0">
      <w:start w:val="0"/>
      <w:numFmt w:val="bullet"/>
      <w:lvlText w:val="-"/>
      <w:lvlJc w:val="left"/>
      <w:pPr>
        <w:ind w:left="247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3" w:hanging="1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27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21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15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209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03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597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791" w:hanging="140"/>
      </w:pPr>
      <w:rPr>
        <w:rFonts w:hint="default"/>
        <w:lang w:val="ru-RU" w:eastAsia="en-US" w:bidi="ar-SA"/>
      </w:rPr>
    </w:lvl>
  </w:abstractNum>
  <w:abstractNum w:abstractNumId="11">
    <w:nsid w:val="4CBC1EE4"/>
    <w:multiLevelType w:val="multilevel"/>
    <w:tmpl w:val="4CBC1EE4"/>
    <w:lvl w:ilvl="0" w:tentative="0">
      <w:start w:val="0"/>
      <w:numFmt w:val="bullet"/>
      <w:lvlText w:val="-"/>
      <w:lvlJc w:val="left"/>
      <w:pPr>
        <w:ind w:left="108" w:hanging="233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1"/>
      <w:numFmt w:val="decimal"/>
      <w:lvlText w:val="%2)"/>
      <w:lvlJc w:val="left"/>
      <w:pPr>
        <w:ind w:left="127" w:hanging="28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59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99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39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79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19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59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499" w:hanging="284"/>
      </w:pPr>
      <w:rPr>
        <w:rFonts w:hint="default"/>
        <w:lang w:val="ru-RU" w:eastAsia="en-US" w:bidi="ar-SA"/>
      </w:rPr>
    </w:lvl>
  </w:abstractNum>
  <w:abstractNum w:abstractNumId="12">
    <w:nsid w:val="66EA6831"/>
    <w:multiLevelType w:val="multilevel"/>
    <w:tmpl w:val="66EA6831"/>
    <w:lvl w:ilvl="0" w:tentative="0">
      <w:start w:val="0"/>
      <w:numFmt w:val="bullet"/>
      <w:lvlText w:val="-"/>
      <w:lvlJc w:val="left"/>
      <w:pPr>
        <w:ind w:left="108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07" w:hanging="1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5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23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31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347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555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763" w:hanging="140"/>
      </w:pPr>
      <w:rPr>
        <w:rFonts w:hint="default"/>
        <w:lang w:val="ru-RU" w:eastAsia="en-US" w:bidi="ar-SA"/>
      </w:rPr>
    </w:lvl>
  </w:abstractNum>
  <w:abstractNum w:abstractNumId="13">
    <w:nsid w:val="6C596F26"/>
    <w:multiLevelType w:val="multilevel"/>
    <w:tmpl w:val="6C596F26"/>
    <w:lvl w:ilvl="0" w:tentative="0">
      <w:start w:val="3"/>
      <w:numFmt w:val="decimal"/>
      <w:lvlText w:val="%1)"/>
      <w:lvlJc w:val="left"/>
      <w:pPr>
        <w:ind w:left="127" w:hanging="672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25" w:hanging="67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31" w:hanging="67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37" w:hanging="67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43" w:hanging="67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149" w:hanging="67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355" w:hanging="67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561" w:hanging="67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767" w:hanging="672"/>
      </w:pPr>
      <w:rPr>
        <w:rFonts w:hint="default"/>
        <w:lang w:val="ru-RU" w:eastAsia="en-US" w:bidi="ar-SA"/>
      </w:rPr>
    </w:lvl>
  </w:abstractNum>
  <w:abstractNum w:abstractNumId="14">
    <w:nsid w:val="6C7B6DDE"/>
    <w:multiLevelType w:val="multilevel"/>
    <w:tmpl w:val="6C7B6DDE"/>
    <w:lvl w:ilvl="0" w:tentative="0">
      <w:start w:val="0"/>
      <w:numFmt w:val="bullet"/>
      <w:lvlText w:val="-"/>
      <w:lvlJc w:val="left"/>
      <w:pPr>
        <w:ind w:left="232" w:hanging="20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673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0388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1097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1806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251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3224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3933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4642" w:hanging="360"/>
      </w:pPr>
      <w:rPr>
        <w:rFonts w:hint="default"/>
        <w:lang w:val="ru-RU" w:eastAsia="en-US" w:bidi="ar-SA"/>
      </w:rPr>
    </w:lvl>
  </w:abstractNum>
  <w:abstractNum w:abstractNumId="15">
    <w:nsid w:val="6FDF1919"/>
    <w:multiLevelType w:val="multilevel"/>
    <w:tmpl w:val="6FDF191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2"/>
      <w:numFmt w:val="decimal"/>
      <w:isLgl/>
      <w:lvlText w:val="%1.%2."/>
      <w:lvlJc w:val="left"/>
      <w:pPr>
        <w:ind w:left="360" w:hanging="360"/>
      </w:pPr>
      <w:rPr>
        <w:b/>
        <w:bCs/>
        <w:sz w:val="24"/>
        <w:szCs w:val="24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>
    <w:nsid w:val="72614C1F"/>
    <w:multiLevelType w:val="multilevel"/>
    <w:tmpl w:val="72614C1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62A7168"/>
    <w:multiLevelType w:val="multilevel"/>
    <w:tmpl w:val="762A7168"/>
    <w:lvl w:ilvl="0" w:tentative="0">
      <w:start w:val="1"/>
      <w:numFmt w:val="bullet"/>
      <w:lvlText w:val=""/>
      <w:lvlJc w:val="left"/>
      <w:pPr>
        <w:ind w:left="1146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8"/>
  </w:num>
  <w:num w:numId="3">
    <w:abstractNumId w:val="17"/>
  </w:num>
  <w:num w:numId="4">
    <w:abstractNumId w:val="0"/>
  </w:num>
  <w:num w:numId="5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"/>
  </w:num>
  <w:num w:numId="8">
    <w:abstractNumId w:val="2"/>
  </w:num>
  <w:num w:numId="9">
    <w:abstractNumId w:val="10"/>
  </w:num>
  <w:num w:numId="10">
    <w:abstractNumId w:val="12"/>
  </w:num>
  <w:num w:numId="11">
    <w:abstractNumId w:val="11"/>
  </w:num>
  <w:num w:numId="12">
    <w:abstractNumId w:val="4"/>
  </w:num>
  <w:num w:numId="13">
    <w:abstractNumId w:val="6"/>
  </w:num>
  <w:num w:numId="14">
    <w:abstractNumId w:val="16"/>
  </w:num>
  <w:num w:numId="15">
    <w:abstractNumId w:val="5"/>
  </w:num>
  <w:num w:numId="16">
    <w:abstractNumId w:val="3"/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97"/>
    <w:rsid w:val="0000427D"/>
    <w:rsid w:val="00004F97"/>
    <w:rsid w:val="000203ED"/>
    <w:rsid w:val="00020949"/>
    <w:rsid w:val="0002202E"/>
    <w:rsid w:val="0002491E"/>
    <w:rsid w:val="00031FA9"/>
    <w:rsid w:val="00034611"/>
    <w:rsid w:val="00036EF6"/>
    <w:rsid w:val="00042E1F"/>
    <w:rsid w:val="00044062"/>
    <w:rsid w:val="00044D89"/>
    <w:rsid w:val="00046A89"/>
    <w:rsid w:val="00052FBD"/>
    <w:rsid w:val="00055BC2"/>
    <w:rsid w:val="00056376"/>
    <w:rsid w:val="000563DA"/>
    <w:rsid w:val="00056C57"/>
    <w:rsid w:val="00056D95"/>
    <w:rsid w:val="000624B7"/>
    <w:rsid w:val="00066BB7"/>
    <w:rsid w:val="000716B1"/>
    <w:rsid w:val="00072F77"/>
    <w:rsid w:val="00075919"/>
    <w:rsid w:val="0008050D"/>
    <w:rsid w:val="00084CA0"/>
    <w:rsid w:val="00087C31"/>
    <w:rsid w:val="000905AE"/>
    <w:rsid w:val="000931EF"/>
    <w:rsid w:val="0009365D"/>
    <w:rsid w:val="0009697B"/>
    <w:rsid w:val="00096C3F"/>
    <w:rsid w:val="000A27D2"/>
    <w:rsid w:val="000A3E4C"/>
    <w:rsid w:val="000C18C5"/>
    <w:rsid w:val="000C3085"/>
    <w:rsid w:val="000C40FE"/>
    <w:rsid w:val="000C513C"/>
    <w:rsid w:val="000C53C6"/>
    <w:rsid w:val="000C56C6"/>
    <w:rsid w:val="000C6FB1"/>
    <w:rsid w:val="000C791A"/>
    <w:rsid w:val="000D55C0"/>
    <w:rsid w:val="000D75E3"/>
    <w:rsid w:val="000E33FD"/>
    <w:rsid w:val="000E569C"/>
    <w:rsid w:val="000E5FFF"/>
    <w:rsid w:val="000E626F"/>
    <w:rsid w:val="000F1A3C"/>
    <w:rsid w:val="000F4CA4"/>
    <w:rsid w:val="000F586E"/>
    <w:rsid w:val="000F6EBE"/>
    <w:rsid w:val="00103D4B"/>
    <w:rsid w:val="00105763"/>
    <w:rsid w:val="00110657"/>
    <w:rsid w:val="00111020"/>
    <w:rsid w:val="00111650"/>
    <w:rsid w:val="00111BC6"/>
    <w:rsid w:val="001122AE"/>
    <w:rsid w:val="00117A6A"/>
    <w:rsid w:val="00125064"/>
    <w:rsid w:val="0013048C"/>
    <w:rsid w:val="00130703"/>
    <w:rsid w:val="001315ED"/>
    <w:rsid w:val="00136197"/>
    <w:rsid w:val="00136794"/>
    <w:rsid w:val="001464B6"/>
    <w:rsid w:val="00146CEB"/>
    <w:rsid w:val="001477FA"/>
    <w:rsid w:val="00150A3F"/>
    <w:rsid w:val="001516E2"/>
    <w:rsid w:val="00152392"/>
    <w:rsid w:val="00160C2D"/>
    <w:rsid w:val="00165785"/>
    <w:rsid w:val="00165D20"/>
    <w:rsid w:val="00167A0E"/>
    <w:rsid w:val="0017028C"/>
    <w:rsid w:val="0017218A"/>
    <w:rsid w:val="00173B6C"/>
    <w:rsid w:val="00173F5E"/>
    <w:rsid w:val="0017753E"/>
    <w:rsid w:val="00181368"/>
    <w:rsid w:val="0018150A"/>
    <w:rsid w:val="001854E9"/>
    <w:rsid w:val="0019194B"/>
    <w:rsid w:val="00192311"/>
    <w:rsid w:val="001959D2"/>
    <w:rsid w:val="001A206F"/>
    <w:rsid w:val="001A2351"/>
    <w:rsid w:val="001A311C"/>
    <w:rsid w:val="001A3E34"/>
    <w:rsid w:val="001A68F1"/>
    <w:rsid w:val="001B2DF1"/>
    <w:rsid w:val="001B7A6B"/>
    <w:rsid w:val="001C17BD"/>
    <w:rsid w:val="001C3CB2"/>
    <w:rsid w:val="001C4F30"/>
    <w:rsid w:val="001C72D1"/>
    <w:rsid w:val="001D190E"/>
    <w:rsid w:val="001D1B68"/>
    <w:rsid w:val="001D3246"/>
    <w:rsid w:val="001D6434"/>
    <w:rsid w:val="001E0A84"/>
    <w:rsid w:val="001E0C8B"/>
    <w:rsid w:val="001E14A4"/>
    <w:rsid w:val="001E438B"/>
    <w:rsid w:val="001E4932"/>
    <w:rsid w:val="001E6AE5"/>
    <w:rsid w:val="001F10A0"/>
    <w:rsid w:val="001F29A4"/>
    <w:rsid w:val="001F2ECD"/>
    <w:rsid w:val="001F3F08"/>
    <w:rsid w:val="001F4E63"/>
    <w:rsid w:val="001F5F9D"/>
    <w:rsid w:val="001F6B79"/>
    <w:rsid w:val="0020122C"/>
    <w:rsid w:val="00203869"/>
    <w:rsid w:val="00204968"/>
    <w:rsid w:val="002113EF"/>
    <w:rsid w:val="0021360E"/>
    <w:rsid w:val="0021365A"/>
    <w:rsid w:val="00214A24"/>
    <w:rsid w:val="0022191D"/>
    <w:rsid w:val="0022509F"/>
    <w:rsid w:val="00225950"/>
    <w:rsid w:val="00225DFF"/>
    <w:rsid w:val="002275E9"/>
    <w:rsid w:val="00227CA2"/>
    <w:rsid w:val="0023289C"/>
    <w:rsid w:val="00232CDF"/>
    <w:rsid w:val="00235032"/>
    <w:rsid w:val="00236134"/>
    <w:rsid w:val="0023656E"/>
    <w:rsid w:val="00236C52"/>
    <w:rsid w:val="00236ED5"/>
    <w:rsid w:val="0023728B"/>
    <w:rsid w:val="002378F2"/>
    <w:rsid w:val="00240D5E"/>
    <w:rsid w:val="002434CC"/>
    <w:rsid w:val="00244E1F"/>
    <w:rsid w:val="002457B2"/>
    <w:rsid w:val="00250453"/>
    <w:rsid w:val="00251869"/>
    <w:rsid w:val="00252BCA"/>
    <w:rsid w:val="00261283"/>
    <w:rsid w:val="00264EB1"/>
    <w:rsid w:val="00264FB0"/>
    <w:rsid w:val="00266A0D"/>
    <w:rsid w:val="00272371"/>
    <w:rsid w:val="002762CB"/>
    <w:rsid w:val="00281361"/>
    <w:rsid w:val="0028365C"/>
    <w:rsid w:val="00293439"/>
    <w:rsid w:val="00295B20"/>
    <w:rsid w:val="00295EC9"/>
    <w:rsid w:val="002A27A2"/>
    <w:rsid w:val="002A2CEB"/>
    <w:rsid w:val="002A606D"/>
    <w:rsid w:val="002A7376"/>
    <w:rsid w:val="002B37D0"/>
    <w:rsid w:val="002B53B3"/>
    <w:rsid w:val="002B7B14"/>
    <w:rsid w:val="002C1D51"/>
    <w:rsid w:val="002C3688"/>
    <w:rsid w:val="002C3861"/>
    <w:rsid w:val="002C6CC1"/>
    <w:rsid w:val="002C7342"/>
    <w:rsid w:val="002D1B19"/>
    <w:rsid w:val="002D4D32"/>
    <w:rsid w:val="002D4DD4"/>
    <w:rsid w:val="002E5973"/>
    <w:rsid w:val="002E6180"/>
    <w:rsid w:val="002E799A"/>
    <w:rsid w:val="002F1B9B"/>
    <w:rsid w:val="002F23DF"/>
    <w:rsid w:val="002F59AF"/>
    <w:rsid w:val="002F7464"/>
    <w:rsid w:val="00301124"/>
    <w:rsid w:val="0030142A"/>
    <w:rsid w:val="00301D4F"/>
    <w:rsid w:val="00302F5E"/>
    <w:rsid w:val="0030342B"/>
    <w:rsid w:val="0031477E"/>
    <w:rsid w:val="003256D0"/>
    <w:rsid w:val="00327DA1"/>
    <w:rsid w:val="00330C6A"/>
    <w:rsid w:val="00334058"/>
    <w:rsid w:val="003367F9"/>
    <w:rsid w:val="00337E21"/>
    <w:rsid w:val="00340F64"/>
    <w:rsid w:val="00346BB7"/>
    <w:rsid w:val="003512E6"/>
    <w:rsid w:val="00354653"/>
    <w:rsid w:val="003573BC"/>
    <w:rsid w:val="0035747E"/>
    <w:rsid w:val="003616A1"/>
    <w:rsid w:val="00363960"/>
    <w:rsid w:val="003713E1"/>
    <w:rsid w:val="00372B6D"/>
    <w:rsid w:val="00374238"/>
    <w:rsid w:val="003814E6"/>
    <w:rsid w:val="00381B3A"/>
    <w:rsid w:val="003836B6"/>
    <w:rsid w:val="00383D48"/>
    <w:rsid w:val="00392F0E"/>
    <w:rsid w:val="00397D02"/>
    <w:rsid w:val="003A227A"/>
    <w:rsid w:val="003A743C"/>
    <w:rsid w:val="003B1296"/>
    <w:rsid w:val="003B1B95"/>
    <w:rsid w:val="003B75F6"/>
    <w:rsid w:val="003C3309"/>
    <w:rsid w:val="003C4F22"/>
    <w:rsid w:val="003C627A"/>
    <w:rsid w:val="003C7494"/>
    <w:rsid w:val="003C7E4C"/>
    <w:rsid w:val="003D5563"/>
    <w:rsid w:val="003D7C5A"/>
    <w:rsid w:val="003E12BB"/>
    <w:rsid w:val="003E1E4E"/>
    <w:rsid w:val="003F0AEE"/>
    <w:rsid w:val="003F2144"/>
    <w:rsid w:val="003F2D33"/>
    <w:rsid w:val="00401352"/>
    <w:rsid w:val="00401393"/>
    <w:rsid w:val="00404135"/>
    <w:rsid w:val="004047D9"/>
    <w:rsid w:val="00404940"/>
    <w:rsid w:val="00405BE5"/>
    <w:rsid w:val="0040739E"/>
    <w:rsid w:val="004078D6"/>
    <w:rsid w:val="004200CE"/>
    <w:rsid w:val="00422449"/>
    <w:rsid w:val="0042475B"/>
    <w:rsid w:val="00426418"/>
    <w:rsid w:val="00426D4C"/>
    <w:rsid w:val="00431192"/>
    <w:rsid w:val="0043131D"/>
    <w:rsid w:val="00432EEF"/>
    <w:rsid w:val="00435CD7"/>
    <w:rsid w:val="0044112F"/>
    <w:rsid w:val="0044175C"/>
    <w:rsid w:val="00441ED5"/>
    <w:rsid w:val="004444F7"/>
    <w:rsid w:val="004451BB"/>
    <w:rsid w:val="00451FF8"/>
    <w:rsid w:val="00453FC2"/>
    <w:rsid w:val="00464581"/>
    <w:rsid w:val="00464869"/>
    <w:rsid w:val="00465AF0"/>
    <w:rsid w:val="00466C72"/>
    <w:rsid w:val="004717DF"/>
    <w:rsid w:val="00472071"/>
    <w:rsid w:val="004753A7"/>
    <w:rsid w:val="004812FB"/>
    <w:rsid w:val="00481989"/>
    <w:rsid w:val="00484225"/>
    <w:rsid w:val="00485A16"/>
    <w:rsid w:val="00485EE6"/>
    <w:rsid w:val="00487C87"/>
    <w:rsid w:val="0049059D"/>
    <w:rsid w:val="00492C29"/>
    <w:rsid w:val="00495A6A"/>
    <w:rsid w:val="0049684A"/>
    <w:rsid w:val="004A4D08"/>
    <w:rsid w:val="004B481B"/>
    <w:rsid w:val="004B5FF6"/>
    <w:rsid w:val="004C0504"/>
    <w:rsid w:val="004C75AC"/>
    <w:rsid w:val="004C79E6"/>
    <w:rsid w:val="004D73BB"/>
    <w:rsid w:val="004E122A"/>
    <w:rsid w:val="004E139D"/>
    <w:rsid w:val="004E13D5"/>
    <w:rsid w:val="004E69A3"/>
    <w:rsid w:val="004E7671"/>
    <w:rsid w:val="004F60A4"/>
    <w:rsid w:val="00500255"/>
    <w:rsid w:val="0050028E"/>
    <w:rsid w:val="005019F4"/>
    <w:rsid w:val="005058CE"/>
    <w:rsid w:val="005119D6"/>
    <w:rsid w:val="00513F54"/>
    <w:rsid w:val="005144EA"/>
    <w:rsid w:val="00515E7E"/>
    <w:rsid w:val="00520021"/>
    <w:rsid w:val="00520C9E"/>
    <w:rsid w:val="00523199"/>
    <w:rsid w:val="0052376C"/>
    <w:rsid w:val="00524EFF"/>
    <w:rsid w:val="005256F2"/>
    <w:rsid w:val="0052626A"/>
    <w:rsid w:val="005273FD"/>
    <w:rsid w:val="005278DA"/>
    <w:rsid w:val="00532B19"/>
    <w:rsid w:val="00534374"/>
    <w:rsid w:val="0053515E"/>
    <w:rsid w:val="005357B7"/>
    <w:rsid w:val="00541E0B"/>
    <w:rsid w:val="00544893"/>
    <w:rsid w:val="00544E0E"/>
    <w:rsid w:val="00546BE1"/>
    <w:rsid w:val="00547968"/>
    <w:rsid w:val="005479FF"/>
    <w:rsid w:val="00555A80"/>
    <w:rsid w:val="005610AF"/>
    <w:rsid w:val="0056381C"/>
    <w:rsid w:val="0056438B"/>
    <w:rsid w:val="00564490"/>
    <w:rsid w:val="0056520A"/>
    <w:rsid w:val="005723A0"/>
    <w:rsid w:val="0057463A"/>
    <w:rsid w:val="00574807"/>
    <w:rsid w:val="00575C5E"/>
    <w:rsid w:val="0058441E"/>
    <w:rsid w:val="00590748"/>
    <w:rsid w:val="00596A56"/>
    <w:rsid w:val="00596D6D"/>
    <w:rsid w:val="005976BE"/>
    <w:rsid w:val="005A3171"/>
    <w:rsid w:val="005A44EC"/>
    <w:rsid w:val="005A4F38"/>
    <w:rsid w:val="005A7F9E"/>
    <w:rsid w:val="005B0920"/>
    <w:rsid w:val="005B09CC"/>
    <w:rsid w:val="005B7B16"/>
    <w:rsid w:val="005C1A28"/>
    <w:rsid w:val="005D0EEB"/>
    <w:rsid w:val="005D2CC6"/>
    <w:rsid w:val="005D3AF8"/>
    <w:rsid w:val="005D52AF"/>
    <w:rsid w:val="005D5745"/>
    <w:rsid w:val="005E08C1"/>
    <w:rsid w:val="005E0F99"/>
    <w:rsid w:val="005E258B"/>
    <w:rsid w:val="005E4701"/>
    <w:rsid w:val="005E480F"/>
    <w:rsid w:val="005F5031"/>
    <w:rsid w:val="005F63B3"/>
    <w:rsid w:val="005F6C98"/>
    <w:rsid w:val="005F7B4C"/>
    <w:rsid w:val="00601EC8"/>
    <w:rsid w:val="00606906"/>
    <w:rsid w:val="006123FA"/>
    <w:rsid w:val="00613279"/>
    <w:rsid w:val="00615429"/>
    <w:rsid w:val="006156D2"/>
    <w:rsid w:val="00616138"/>
    <w:rsid w:val="006164EA"/>
    <w:rsid w:val="00616894"/>
    <w:rsid w:val="00617FE0"/>
    <w:rsid w:val="00622EEF"/>
    <w:rsid w:val="0063324A"/>
    <w:rsid w:val="00637381"/>
    <w:rsid w:val="0064289A"/>
    <w:rsid w:val="006469FF"/>
    <w:rsid w:val="00650668"/>
    <w:rsid w:val="006522D1"/>
    <w:rsid w:val="00654014"/>
    <w:rsid w:val="006547F6"/>
    <w:rsid w:val="006561C4"/>
    <w:rsid w:val="00657471"/>
    <w:rsid w:val="00665B5F"/>
    <w:rsid w:val="00666A62"/>
    <w:rsid w:val="00673755"/>
    <w:rsid w:val="0067425B"/>
    <w:rsid w:val="00674594"/>
    <w:rsid w:val="00675290"/>
    <w:rsid w:val="006802A1"/>
    <w:rsid w:val="006814FB"/>
    <w:rsid w:val="00682FD8"/>
    <w:rsid w:val="0068461F"/>
    <w:rsid w:val="006866A7"/>
    <w:rsid w:val="0069106A"/>
    <w:rsid w:val="00694DA2"/>
    <w:rsid w:val="006A1819"/>
    <w:rsid w:val="006A2874"/>
    <w:rsid w:val="006A4E6F"/>
    <w:rsid w:val="006A71C3"/>
    <w:rsid w:val="006B31E6"/>
    <w:rsid w:val="006B3B2F"/>
    <w:rsid w:val="006C24D5"/>
    <w:rsid w:val="006C5031"/>
    <w:rsid w:val="006C69AC"/>
    <w:rsid w:val="006C7FB4"/>
    <w:rsid w:val="006D1CD4"/>
    <w:rsid w:val="006D3268"/>
    <w:rsid w:val="006D7B0C"/>
    <w:rsid w:val="006E0129"/>
    <w:rsid w:val="006E195C"/>
    <w:rsid w:val="006E4480"/>
    <w:rsid w:val="006F263B"/>
    <w:rsid w:val="006F41D6"/>
    <w:rsid w:val="007005AD"/>
    <w:rsid w:val="007016DF"/>
    <w:rsid w:val="00703AD7"/>
    <w:rsid w:val="00703CE8"/>
    <w:rsid w:val="00706F41"/>
    <w:rsid w:val="007108BF"/>
    <w:rsid w:val="00716891"/>
    <w:rsid w:val="00717820"/>
    <w:rsid w:val="00717B86"/>
    <w:rsid w:val="0072310E"/>
    <w:rsid w:val="007270A4"/>
    <w:rsid w:val="007306E8"/>
    <w:rsid w:val="0073298A"/>
    <w:rsid w:val="007357C7"/>
    <w:rsid w:val="00740716"/>
    <w:rsid w:val="00741884"/>
    <w:rsid w:val="00743E4D"/>
    <w:rsid w:val="007453F8"/>
    <w:rsid w:val="00747919"/>
    <w:rsid w:val="00751FAD"/>
    <w:rsid w:val="007574BB"/>
    <w:rsid w:val="00757D7F"/>
    <w:rsid w:val="00757F38"/>
    <w:rsid w:val="007616DD"/>
    <w:rsid w:val="00766548"/>
    <w:rsid w:val="00766EB6"/>
    <w:rsid w:val="00770A84"/>
    <w:rsid w:val="00770FDB"/>
    <w:rsid w:val="007736E6"/>
    <w:rsid w:val="00776074"/>
    <w:rsid w:val="00776C0D"/>
    <w:rsid w:val="00781BC5"/>
    <w:rsid w:val="00783B90"/>
    <w:rsid w:val="007904EB"/>
    <w:rsid w:val="00797B80"/>
    <w:rsid w:val="007A1C54"/>
    <w:rsid w:val="007B208A"/>
    <w:rsid w:val="007B2B44"/>
    <w:rsid w:val="007B37EA"/>
    <w:rsid w:val="007B4462"/>
    <w:rsid w:val="007B4A59"/>
    <w:rsid w:val="007B6B4A"/>
    <w:rsid w:val="007C03DC"/>
    <w:rsid w:val="007C39C2"/>
    <w:rsid w:val="007C4CE6"/>
    <w:rsid w:val="007E1198"/>
    <w:rsid w:val="007E2727"/>
    <w:rsid w:val="007E3DF0"/>
    <w:rsid w:val="007E6256"/>
    <w:rsid w:val="007E70B9"/>
    <w:rsid w:val="007E7E90"/>
    <w:rsid w:val="007F6B7F"/>
    <w:rsid w:val="007F6BE9"/>
    <w:rsid w:val="007F7F70"/>
    <w:rsid w:val="00800919"/>
    <w:rsid w:val="00803069"/>
    <w:rsid w:val="008046AD"/>
    <w:rsid w:val="00805AFF"/>
    <w:rsid w:val="008165C8"/>
    <w:rsid w:val="008179A6"/>
    <w:rsid w:val="00820537"/>
    <w:rsid w:val="00826985"/>
    <w:rsid w:val="00831777"/>
    <w:rsid w:val="008343B2"/>
    <w:rsid w:val="00837D47"/>
    <w:rsid w:val="00843D3D"/>
    <w:rsid w:val="008454B1"/>
    <w:rsid w:val="0084719D"/>
    <w:rsid w:val="00850831"/>
    <w:rsid w:val="00851CAD"/>
    <w:rsid w:val="00854092"/>
    <w:rsid w:val="00854962"/>
    <w:rsid w:val="008550A6"/>
    <w:rsid w:val="008552D2"/>
    <w:rsid w:val="00856EFE"/>
    <w:rsid w:val="008629B1"/>
    <w:rsid w:val="00863702"/>
    <w:rsid w:val="00866EE9"/>
    <w:rsid w:val="00870788"/>
    <w:rsid w:val="008710BB"/>
    <w:rsid w:val="00873F84"/>
    <w:rsid w:val="008768BE"/>
    <w:rsid w:val="008904F1"/>
    <w:rsid w:val="00893EE0"/>
    <w:rsid w:val="008966D2"/>
    <w:rsid w:val="0089760A"/>
    <w:rsid w:val="008978E7"/>
    <w:rsid w:val="008A2843"/>
    <w:rsid w:val="008A74E2"/>
    <w:rsid w:val="008B0D61"/>
    <w:rsid w:val="008B4157"/>
    <w:rsid w:val="008B421C"/>
    <w:rsid w:val="008B54C9"/>
    <w:rsid w:val="008B5F30"/>
    <w:rsid w:val="008B740A"/>
    <w:rsid w:val="008C14F9"/>
    <w:rsid w:val="008C7F97"/>
    <w:rsid w:val="008D40F1"/>
    <w:rsid w:val="008D5805"/>
    <w:rsid w:val="008E108B"/>
    <w:rsid w:val="008E1830"/>
    <w:rsid w:val="008E23B8"/>
    <w:rsid w:val="008E4EFB"/>
    <w:rsid w:val="008F055A"/>
    <w:rsid w:val="008F0926"/>
    <w:rsid w:val="00900151"/>
    <w:rsid w:val="0090280E"/>
    <w:rsid w:val="00903321"/>
    <w:rsid w:val="00904FF8"/>
    <w:rsid w:val="00914415"/>
    <w:rsid w:val="00915D8D"/>
    <w:rsid w:val="0091673F"/>
    <w:rsid w:val="009201E2"/>
    <w:rsid w:val="00920AF3"/>
    <w:rsid w:val="00921A5B"/>
    <w:rsid w:val="00921ED1"/>
    <w:rsid w:val="0092211C"/>
    <w:rsid w:val="00922349"/>
    <w:rsid w:val="00930DDB"/>
    <w:rsid w:val="009327BE"/>
    <w:rsid w:val="00933AE9"/>
    <w:rsid w:val="00940319"/>
    <w:rsid w:val="0094039D"/>
    <w:rsid w:val="009427D1"/>
    <w:rsid w:val="00942B46"/>
    <w:rsid w:val="00944211"/>
    <w:rsid w:val="0095103D"/>
    <w:rsid w:val="0095128A"/>
    <w:rsid w:val="009522E3"/>
    <w:rsid w:val="00957656"/>
    <w:rsid w:val="009603ED"/>
    <w:rsid w:val="009700B4"/>
    <w:rsid w:val="00974973"/>
    <w:rsid w:val="009749C8"/>
    <w:rsid w:val="00976012"/>
    <w:rsid w:val="00983808"/>
    <w:rsid w:val="009867B7"/>
    <w:rsid w:val="00993B70"/>
    <w:rsid w:val="009A1478"/>
    <w:rsid w:val="009A14FD"/>
    <w:rsid w:val="009A46CC"/>
    <w:rsid w:val="009A59AC"/>
    <w:rsid w:val="009A65DF"/>
    <w:rsid w:val="009A77C0"/>
    <w:rsid w:val="009B2CCB"/>
    <w:rsid w:val="009B3E35"/>
    <w:rsid w:val="009B63FB"/>
    <w:rsid w:val="009C05C2"/>
    <w:rsid w:val="009C1F18"/>
    <w:rsid w:val="009C2133"/>
    <w:rsid w:val="009C41AE"/>
    <w:rsid w:val="009C5743"/>
    <w:rsid w:val="009C5A10"/>
    <w:rsid w:val="009C787A"/>
    <w:rsid w:val="009D266B"/>
    <w:rsid w:val="009D26C7"/>
    <w:rsid w:val="009D3EBC"/>
    <w:rsid w:val="009D7D86"/>
    <w:rsid w:val="009E0A5F"/>
    <w:rsid w:val="009E2DB6"/>
    <w:rsid w:val="009E372C"/>
    <w:rsid w:val="009F40BA"/>
    <w:rsid w:val="009F723C"/>
    <w:rsid w:val="00A02D51"/>
    <w:rsid w:val="00A064D4"/>
    <w:rsid w:val="00A11686"/>
    <w:rsid w:val="00A125FF"/>
    <w:rsid w:val="00A13231"/>
    <w:rsid w:val="00A14E76"/>
    <w:rsid w:val="00A240DB"/>
    <w:rsid w:val="00A3119A"/>
    <w:rsid w:val="00A32060"/>
    <w:rsid w:val="00A37CCF"/>
    <w:rsid w:val="00A413D1"/>
    <w:rsid w:val="00A424AF"/>
    <w:rsid w:val="00A43B84"/>
    <w:rsid w:val="00A50013"/>
    <w:rsid w:val="00A50B9B"/>
    <w:rsid w:val="00A51333"/>
    <w:rsid w:val="00A5459F"/>
    <w:rsid w:val="00A56EE9"/>
    <w:rsid w:val="00A626D5"/>
    <w:rsid w:val="00A644A5"/>
    <w:rsid w:val="00A671CF"/>
    <w:rsid w:val="00A7268D"/>
    <w:rsid w:val="00A7575D"/>
    <w:rsid w:val="00A8082A"/>
    <w:rsid w:val="00A8242D"/>
    <w:rsid w:val="00A84F42"/>
    <w:rsid w:val="00A86BE7"/>
    <w:rsid w:val="00A93082"/>
    <w:rsid w:val="00A93385"/>
    <w:rsid w:val="00A936A3"/>
    <w:rsid w:val="00A959B4"/>
    <w:rsid w:val="00AA23E7"/>
    <w:rsid w:val="00AA67A7"/>
    <w:rsid w:val="00AB276A"/>
    <w:rsid w:val="00AB55BA"/>
    <w:rsid w:val="00AB6DAC"/>
    <w:rsid w:val="00AC06C3"/>
    <w:rsid w:val="00AC1337"/>
    <w:rsid w:val="00AC2DDE"/>
    <w:rsid w:val="00AC32AE"/>
    <w:rsid w:val="00AC503C"/>
    <w:rsid w:val="00AD7E17"/>
    <w:rsid w:val="00AE43D6"/>
    <w:rsid w:val="00AE573A"/>
    <w:rsid w:val="00AE58FA"/>
    <w:rsid w:val="00AF1A8B"/>
    <w:rsid w:val="00AF1EE0"/>
    <w:rsid w:val="00AF2D85"/>
    <w:rsid w:val="00AF2F5C"/>
    <w:rsid w:val="00AF7EAF"/>
    <w:rsid w:val="00B07D57"/>
    <w:rsid w:val="00B10605"/>
    <w:rsid w:val="00B11885"/>
    <w:rsid w:val="00B22DA7"/>
    <w:rsid w:val="00B23609"/>
    <w:rsid w:val="00B23901"/>
    <w:rsid w:val="00B2673E"/>
    <w:rsid w:val="00B27560"/>
    <w:rsid w:val="00B27FD0"/>
    <w:rsid w:val="00B30257"/>
    <w:rsid w:val="00B316FE"/>
    <w:rsid w:val="00B32928"/>
    <w:rsid w:val="00B332E7"/>
    <w:rsid w:val="00B423C7"/>
    <w:rsid w:val="00B45C27"/>
    <w:rsid w:val="00B54E19"/>
    <w:rsid w:val="00B55448"/>
    <w:rsid w:val="00B56E8B"/>
    <w:rsid w:val="00B57C12"/>
    <w:rsid w:val="00B62C8C"/>
    <w:rsid w:val="00B64A51"/>
    <w:rsid w:val="00B6699D"/>
    <w:rsid w:val="00B66B59"/>
    <w:rsid w:val="00B712B8"/>
    <w:rsid w:val="00B8009D"/>
    <w:rsid w:val="00B85635"/>
    <w:rsid w:val="00B85FDC"/>
    <w:rsid w:val="00B86243"/>
    <w:rsid w:val="00B8731E"/>
    <w:rsid w:val="00B922CD"/>
    <w:rsid w:val="00B942A4"/>
    <w:rsid w:val="00B96020"/>
    <w:rsid w:val="00BA0067"/>
    <w:rsid w:val="00BA3D2C"/>
    <w:rsid w:val="00BA58EF"/>
    <w:rsid w:val="00BA6CA5"/>
    <w:rsid w:val="00BB049A"/>
    <w:rsid w:val="00BB3AEA"/>
    <w:rsid w:val="00BB44E4"/>
    <w:rsid w:val="00BB4ADF"/>
    <w:rsid w:val="00BB64A0"/>
    <w:rsid w:val="00BB6D49"/>
    <w:rsid w:val="00BC030B"/>
    <w:rsid w:val="00BC35BD"/>
    <w:rsid w:val="00BC5BF2"/>
    <w:rsid w:val="00BD12FB"/>
    <w:rsid w:val="00BD38E4"/>
    <w:rsid w:val="00BD794A"/>
    <w:rsid w:val="00BE1B5D"/>
    <w:rsid w:val="00BE2804"/>
    <w:rsid w:val="00BE62D0"/>
    <w:rsid w:val="00BF1F32"/>
    <w:rsid w:val="00BF2F4A"/>
    <w:rsid w:val="00BF47F3"/>
    <w:rsid w:val="00BF5654"/>
    <w:rsid w:val="00BF69F5"/>
    <w:rsid w:val="00BF734D"/>
    <w:rsid w:val="00C004E5"/>
    <w:rsid w:val="00C01752"/>
    <w:rsid w:val="00C037E6"/>
    <w:rsid w:val="00C03946"/>
    <w:rsid w:val="00C04A4D"/>
    <w:rsid w:val="00C0789B"/>
    <w:rsid w:val="00C104F5"/>
    <w:rsid w:val="00C12ED6"/>
    <w:rsid w:val="00C2253A"/>
    <w:rsid w:val="00C23DA6"/>
    <w:rsid w:val="00C2491E"/>
    <w:rsid w:val="00C30B27"/>
    <w:rsid w:val="00C328EF"/>
    <w:rsid w:val="00C3364F"/>
    <w:rsid w:val="00C35C07"/>
    <w:rsid w:val="00C370C6"/>
    <w:rsid w:val="00C37124"/>
    <w:rsid w:val="00C405A2"/>
    <w:rsid w:val="00C43022"/>
    <w:rsid w:val="00C4601E"/>
    <w:rsid w:val="00C4687C"/>
    <w:rsid w:val="00C47944"/>
    <w:rsid w:val="00C5303B"/>
    <w:rsid w:val="00C53529"/>
    <w:rsid w:val="00C5716F"/>
    <w:rsid w:val="00C57267"/>
    <w:rsid w:val="00C5754E"/>
    <w:rsid w:val="00C60FDA"/>
    <w:rsid w:val="00C63356"/>
    <w:rsid w:val="00C633A3"/>
    <w:rsid w:val="00C635D9"/>
    <w:rsid w:val="00C65249"/>
    <w:rsid w:val="00C7068C"/>
    <w:rsid w:val="00C709D5"/>
    <w:rsid w:val="00C73E8D"/>
    <w:rsid w:val="00C76645"/>
    <w:rsid w:val="00C76CEE"/>
    <w:rsid w:val="00C80F02"/>
    <w:rsid w:val="00C84DD0"/>
    <w:rsid w:val="00C85947"/>
    <w:rsid w:val="00C87893"/>
    <w:rsid w:val="00C909A3"/>
    <w:rsid w:val="00C9332A"/>
    <w:rsid w:val="00C946C5"/>
    <w:rsid w:val="00C949B2"/>
    <w:rsid w:val="00CA61AF"/>
    <w:rsid w:val="00CA6463"/>
    <w:rsid w:val="00CB2AD2"/>
    <w:rsid w:val="00CB66AE"/>
    <w:rsid w:val="00CC27AE"/>
    <w:rsid w:val="00CC2CD7"/>
    <w:rsid w:val="00CC44BB"/>
    <w:rsid w:val="00CC550D"/>
    <w:rsid w:val="00CD0233"/>
    <w:rsid w:val="00CD15E8"/>
    <w:rsid w:val="00CD377F"/>
    <w:rsid w:val="00CD3DB6"/>
    <w:rsid w:val="00CD5677"/>
    <w:rsid w:val="00CD58C5"/>
    <w:rsid w:val="00CE6B23"/>
    <w:rsid w:val="00CF4CA5"/>
    <w:rsid w:val="00CF65D8"/>
    <w:rsid w:val="00CF7349"/>
    <w:rsid w:val="00D01767"/>
    <w:rsid w:val="00D02840"/>
    <w:rsid w:val="00D02ED1"/>
    <w:rsid w:val="00D05DB8"/>
    <w:rsid w:val="00D1024F"/>
    <w:rsid w:val="00D125BC"/>
    <w:rsid w:val="00D12F05"/>
    <w:rsid w:val="00D160F5"/>
    <w:rsid w:val="00D21819"/>
    <w:rsid w:val="00D237A8"/>
    <w:rsid w:val="00D24919"/>
    <w:rsid w:val="00D24B03"/>
    <w:rsid w:val="00D25477"/>
    <w:rsid w:val="00D2788D"/>
    <w:rsid w:val="00D30057"/>
    <w:rsid w:val="00D315B0"/>
    <w:rsid w:val="00D322A8"/>
    <w:rsid w:val="00D33E9E"/>
    <w:rsid w:val="00D36243"/>
    <w:rsid w:val="00D372AA"/>
    <w:rsid w:val="00D40145"/>
    <w:rsid w:val="00D4439E"/>
    <w:rsid w:val="00D5311F"/>
    <w:rsid w:val="00D53B41"/>
    <w:rsid w:val="00D55786"/>
    <w:rsid w:val="00D57540"/>
    <w:rsid w:val="00D6292F"/>
    <w:rsid w:val="00D705BF"/>
    <w:rsid w:val="00D760FA"/>
    <w:rsid w:val="00D76500"/>
    <w:rsid w:val="00D819AC"/>
    <w:rsid w:val="00D81EE2"/>
    <w:rsid w:val="00D85BD0"/>
    <w:rsid w:val="00D873F0"/>
    <w:rsid w:val="00D90823"/>
    <w:rsid w:val="00D910DE"/>
    <w:rsid w:val="00D94387"/>
    <w:rsid w:val="00DA480D"/>
    <w:rsid w:val="00DB20BD"/>
    <w:rsid w:val="00DB2DF0"/>
    <w:rsid w:val="00DB3FFF"/>
    <w:rsid w:val="00DB410B"/>
    <w:rsid w:val="00DC10A6"/>
    <w:rsid w:val="00DC5E42"/>
    <w:rsid w:val="00DC67BC"/>
    <w:rsid w:val="00DC6A9B"/>
    <w:rsid w:val="00DC703A"/>
    <w:rsid w:val="00DC7747"/>
    <w:rsid w:val="00DD59E9"/>
    <w:rsid w:val="00DE4D0C"/>
    <w:rsid w:val="00DF0853"/>
    <w:rsid w:val="00DF0AB5"/>
    <w:rsid w:val="00DF15B3"/>
    <w:rsid w:val="00DF3862"/>
    <w:rsid w:val="00DF3904"/>
    <w:rsid w:val="00DF57AA"/>
    <w:rsid w:val="00DF676D"/>
    <w:rsid w:val="00E01739"/>
    <w:rsid w:val="00E03C68"/>
    <w:rsid w:val="00E05C9C"/>
    <w:rsid w:val="00E06ADD"/>
    <w:rsid w:val="00E07308"/>
    <w:rsid w:val="00E07EB5"/>
    <w:rsid w:val="00E10093"/>
    <w:rsid w:val="00E11CFA"/>
    <w:rsid w:val="00E12661"/>
    <w:rsid w:val="00E13ABB"/>
    <w:rsid w:val="00E152B3"/>
    <w:rsid w:val="00E1657E"/>
    <w:rsid w:val="00E23848"/>
    <w:rsid w:val="00E2481D"/>
    <w:rsid w:val="00E252E4"/>
    <w:rsid w:val="00E258DF"/>
    <w:rsid w:val="00E259C6"/>
    <w:rsid w:val="00E32445"/>
    <w:rsid w:val="00E3360D"/>
    <w:rsid w:val="00E33935"/>
    <w:rsid w:val="00E35F86"/>
    <w:rsid w:val="00E4101B"/>
    <w:rsid w:val="00E41F3A"/>
    <w:rsid w:val="00E460DA"/>
    <w:rsid w:val="00E46E63"/>
    <w:rsid w:val="00E550A4"/>
    <w:rsid w:val="00E56BF8"/>
    <w:rsid w:val="00E570DB"/>
    <w:rsid w:val="00E61202"/>
    <w:rsid w:val="00E631B6"/>
    <w:rsid w:val="00E64FBF"/>
    <w:rsid w:val="00E713EA"/>
    <w:rsid w:val="00E750D7"/>
    <w:rsid w:val="00E7550A"/>
    <w:rsid w:val="00E7569B"/>
    <w:rsid w:val="00E75CE7"/>
    <w:rsid w:val="00E82E6D"/>
    <w:rsid w:val="00E83DBA"/>
    <w:rsid w:val="00E84051"/>
    <w:rsid w:val="00E84DF1"/>
    <w:rsid w:val="00E8665D"/>
    <w:rsid w:val="00E86F72"/>
    <w:rsid w:val="00E91A68"/>
    <w:rsid w:val="00E95053"/>
    <w:rsid w:val="00E952DD"/>
    <w:rsid w:val="00E956CE"/>
    <w:rsid w:val="00E95AA2"/>
    <w:rsid w:val="00E96F88"/>
    <w:rsid w:val="00E97B24"/>
    <w:rsid w:val="00EA220C"/>
    <w:rsid w:val="00EA2848"/>
    <w:rsid w:val="00EA2DC8"/>
    <w:rsid w:val="00EB1377"/>
    <w:rsid w:val="00EB3C8E"/>
    <w:rsid w:val="00EC1AB0"/>
    <w:rsid w:val="00EC40CB"/>
    <w:rsid w:val="00EC50B5"/>
    <w:rsid w:val="00EC55F5"/>
    <w:rsid w:val="00ED16D8"/>
    <w:rsid w:val="00ED3694"/>
    <w:rsid w:val="00EE0819"/>
    <w:rsid w:val="00EE09AC"/>
    <w:rsid w:val="00EE18E4"/>
    <w:rsid w:val="00EE27DB"/>
    <w:rsid w:val="00EE53B7"/>
    <w:rsid w:val="00EE6D2B"/>
    <w:rsid w:val="00EF0558"/>
    <w:rsid w:val="00EF2018"/>
    <w:rsid w:val="00EF319A"/>
    <w:rsid w:val="00EF3E1E"/>
    <w:rsid w:val="00EF3F98"/>
    <w:rsid w:val="00EF4F18"/>
    <w:rsid w:val="00F039ED"/>
    <w:rsid w:val="00F05DA9"/>
    <w:rsid w:val="00F06054"/>
    <w:rsid w:val="00F06D88"/>
    <w:rsid w:val="00F1061A"/>
    <w:rsid w:val="00F1465E"/>
    <w:rsid w:val="00F15643"/>
    <w:rsid w:val="00F16758"/>
    <w:rsid w:val="00F17EDB"/>
    <w:rsid w:val="00F2023F"/>
    <w:rsid w:val="00F25188"/>
    <w:rsid w:val="00F3463B"/>
    <w:rsid w:val="00F37501"/>
    <w:rsid w:val="00F42EE7"/>
    <w:rsid w:val="00F44541"/>
    <w:rsid w:val="00F477FE"/>
    <w:rsid w:val="00F52682"/>
    <w:rsid w:val="00F61EBE"/>
    <w:rsid w:val="00F6220B"/>
    <w:rsid w:val="00F629F4"/>
    <w:rsid w:val="00F63EC6"/>
    <w:rsid w:val="00F64F04"/>
    <w:rsid w:val="00F66470"/>
    <w:rsid w:val="00F74A9B"/>
    <w:rsid w:val="00F76AFA"/>
    <w:rsid w:val="00F86508"/>
    <w:rsid w:val="00F9147F"/>
    <w:rsid w:val="00F95829"/>
    <w:rsid w:val="00F962B3"/>
    <w:rsid w:val="00FA05BE"/>
    <w:rsid w:val="00FA4689"/>
    <w:rsid w:val="00FA6BE4"/>
    <w:rsid w:val="00FB2FCE"/>
    <w:rsid w:val="00FC18EC"/>
    <w:rsid w:val="00FC2A45"/>
    <w:rsid w:val="00FC58CD"/>
    <w:rsid w:val="00FC5B4F"/>
    <w:rsid w:val="00FD047C"/>
    <w:rsid w:val="00FD0F70"/>
    <w:rsid w:val="00FD1241"/>
    <w:rsid w:val="00FD4744"/>
    <w:rsid w:val="00FD4DC8"/>
    <w:rsid w:val="00FD5047"/>
    <w:rsid w:val="00FD6170"/>
    <w:rsid w:val="00FD653C"/>
    <w:rsid w:val="00FD71CE"/>
    <w:rsid w:val="00FE0847"/>
    <w:rsid w:val="00FE29F8"/>
    <w:rsid w:val="00FE2DFF"/>
    <w:rsid w:val="00FF1D70"/>
    <w:rsid w:val="00FF2FA9"/>
    <w:rsid w:val="00FF59C0"/>
    <w:rsid w:val="00FF5C26"/>
    <w:rsid w:val="00FF7562"/>
    <w:rsid w:val="43530F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semiHidden="0" w:name="heading 2"/>
    <w:lsdException w:qFormat="1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  <w:lsdException w:qFormat="1" w:unhideWhenUsed="0" w:uiPriority="62" w:semiHidden="0" w:name="Light Grid Accent 5"/>
    <w:lsdException w:unhideWhenUsed="0" w:uiPriority="63" w:semiHidden="0" w:name="Medium Shading 1 Accent 5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15"/>
    <w:qFormat/>
    <w:uiPriority w:val="1"/>
    <w:pPr>
      <w:widowControl w:val="0"/>
      <w:autoSpaceDE w:val="0"/>
      <w:autoSpaceDN w:val="0"/>
      <w:spacing w:after="0" w:line="240" w:lineRule="auto"/>
      <w:ind w:left="713"/>
      <w:outlineLvl w:val="0"/>
    </w:pPr>
    <w:rPr>
      <w:rFonts w:ascii="Times New Roman" w:hAnsi="Times New Roman" w:eastAsia="Times New Roman" w:cs="Times New Roman"/>
      <w:b/>
      <w:bCs/>
      <w:lang w:eastAsia="en-US"/>
    </w:rPr>
  </w:style>
  <w:style w:type="paragraph" w:styleId="3">
    <w:name w:val="heading 2"/>
    <w:basedOn w:val="1"/>
    <w:next w:val="1"/>
    <w:link w:val="16"/>
    <w:unhideWhenUsed/>
    <w:qFormat/>
    <w:uiPriority w:val="1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0"/>
    <w:unhideWhenUsed/>
    <w:qFormat/>
    <w:uiPriority w:val="1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0">
    <w:name w:val="head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"/>
    <w:basedOn w:val="1"/>
    <w:link w:val="24"/>
    <w:unhideWhenUsed/>
    <w:qFormat/>
    <w:uiPriority w:val="1"/>
    <w:pPr>
      <w:widowControl w:val="0"/>
      <w:autoSpaceDE w:val="0"/>
      <w:autoSpaceDN w:val="0"/>
      <w:spacing w:after="0" w:line="240" w:lineRule="auto"/>
      <w:ind w:left="713"/>
    </w:pPr>
    <w:rPr>
      <w:rFonts w:ascii="Times New Roman" w:hAnsi="Times New Roman" w:eastAsia="Times New Roman" w:cs="Times New Roman"/>
      <w:lang w:eastAsia="en-US"/>
    </w:rPr>
  </w:style>
  <w:style w:type="paragraph" w:styleId="12">
    <w:name w:val="footer"/>
    <w:basedOn w:val="1"/>
    <w:link w:val="2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link w:val="25"/>
    <w:semiHidden/>
    <w:unhideWhenUsed/>
    <w:qFormat/>
    <w:uiPriority w:val="99"/>
    <w:pPr>
      <w:spacing w:after="0" w:line="252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table" w:styleId="14">
    <w:name w:val="Table Grid"/>
    <w:basedOn w:val="6"/>
    <w:qFormat/>
    <w:uiPriority w:val="3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Заголовок 1 Знак"/>
    <w:basedOn w:val="5"/>
    <w:link w:val="2"/>
    <w:qFormat/>
    <w:uiPriority w:val="1"/>
    <w:rPr>
      <w:rFonts w:ascii="Times New Roman" w:hAnsi="Times New Roman" w:eastAsia="Times New Roman" w:cs="Times New Roman"/>
      <w:b/>
      <w:bCs/>
    </w:rPr>
  </w:style>
  <w:style w:type="character" w:customStyle="1" w:styleId="16">
    <w:name w:val="Заголовок 2 Знак"/>
    <w:basedOn w:val="5"/>
    <w:link w:val="3"/>
    <w:qFormat/>
    <w:uiPriority w:val="1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paragraph" w:styleId="17">
    <w:name w:val="List Paragraph"/>
    <w:basedOn w:val="1"/>
    <w:link w:val="18"/>
    <w:qFormat/>
    <w:uiPriority w:val="1"/>
    <w:pPr>
      <w:ind w:left="720"/>
      <w:contextualSpacing/>
    </w:pPr>
    <w:rPr>
      <w:rFonts w:eastAsiaTheme="minorHAnsi"/>
      <w:lang w:eastAsia="en-US"/>
    </w:rPr>
  </w:style>
  <w:style w:type="character" w:customStyle="1" w:styleId="18">
    <w:name w:val="Абзац списка Знак"/>
    <w:link w:val="17"/>
    <w:qFormat/>
    <w:locked/>
    <w:uiPriority w:val="1"/>
  </w:style>
  <w:style w:type="character" w:customStyle="1" w:styleId="19">
    <w:name w:val="Верхний колонтитул Знак"/>
    <w:basedOn w:val="5"/>
    <w:link w:val="10"/>
    <w:uiPriority w:val="99"/>
    <w:rPr>
      <w:rFonts w:eastAsiaTheme="minorEastAsia"/>
      <w:lang w:eastAsia="ru-RU"/>
    </w:rPr>
  </w:style>
  <w:style w:type="character" w:customStyle="1" w:styleId="20">
    <w:name w:val="Нижний колонтитул Знак"/>
    <w:basedOn w:val="5"/>
    <w:link w:val="12"/>
    <w:qFormat/>
    <w:uiPriority w:val="99"/>
    <w:rPr>
      <w:rFonts w:eastAsiaTheme="minorEastAsia"/>
      <w:lang w:eastAsia="ru-RU"/>
    </w:rPr>
  </w:style>
  <w:style w:type="character" w:customStyle="1" w:styleId="21">
    <w:name w:val="Текст выноски Знак"/>
    <w:basedOn w:val="5"/>
    <w:link w:val="9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22">
    <w:name w:val="Неразрешенное упоминание1"/>
    <w:basedOn w:val="5"/>
    <w:semiHidden/>
    <w:unhideWhenUsed/>
    <w:uiPriority w:val="99"/>
    <w:rPr>
      <w:color w:val="605E5C"/>
      <w:shd w:val="clear" w:color="auto" w:fill="E1DFDD"/>
    </w:rPr>
  </w:style>
  <w:style w:type="paragraph" w:customStyle="1" w:styleId="23">
    <w:name w:val="Основной текст1"/>
    <w:basedOn w:val="1"/>
    <w:qFormat/>
    <w:uiPriority w:val="0"/>
    <w:pPr>
      <w:shd w:val="clear" w:color="auto" w:fill="FFFFFF"/>
      <w:suppressAutoHyphens/>
      <w:spacing w:after="0" w:line="197" w:lineRule="exact"/>
    </w:pPr>
    <w:rPr>
      <w:rFonts w:ascii="Times New Roman" w:hAnsi="Times New Roman" w:eastAsia="Times New Roman" w:cs="Times New Roman"/>
      <w:sz w:val="17"/>
      <w:szCs w:val="17"/>
      <w:lang w:eastAsia="ar-SA"/>
    </w:rPr>
  </w:style>
  <w:style w:type="character" w:customStyle="1" w:styleId="24">
    <w:name w:val="Основной текст Знак"/>
    <w:basedOn w:val="5"/>
    <w:link w:val="11"/>
    <w:uiPriority w:val="1"/>
    <w:rPr>
      <w:rFonts w:ascii="Times New Roman" w:hAnsi="Times New Roman" w:eastAsia="Times New Roman" w:cs="Times New Roman"/>
    </w:rPr>
  </w:style>
  <w:style w:type="character" w:customStyle="1" w:styleId="25">
    <w:name w:val="Обычный (веб) Знак"/>
    <w:link w:val="13"/>
    <w:semiHidden/>
    <w:locked/>
    <w:uiPriority w:val="99"/>
    <w:rPr>
      <w:rFonts w:ascii="Times New Roman" w:hAnsi="Times New Roman" w:eastAsia="Times New Roman" w:cs="Times New Roman"/>
      <w:sz w:val="24"/>
      <w:szCs w:val="24"/>
    </w:rPr>
  </w:style>
  <w:style w:type="table" w:styleId="26">
    <w:name w:val="Medium Shading 1 Accent 5"/>
    <w:basedOn w:val="6"/>
    <w:uiPriority w:val="63"/>
    <w:pPr>
      <w:spacing w:after="0" w:line="240" w:lineRule="auto"/>
    </w:pPr>
    <w:tblPr>
      <w:tblBorders>
        <w:top w:val="single" w:color="84B4DF" w:themeColor="accent5" w:themeTint="BF" w:sz="8" w:space="0"/>
        <w:left w:val="single" w:color="84B4DF" w:themeColor="accent5" w:themeTint="BF" w:sz="8" w:space="0"/>
        <w:bottom w:val="single" w:color="84B4DF" w:themeColor="accent5" w:themeTint="BF" w:sz="8" w:space="0"/>
        <w:right w:val="single" w:color="84B4DF" w:themeColor="accent5" w:themeTint="BF" w:sz="8" w:space="0"/>
        <w:insideH w:val="single" w:color="84B4DF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4B4DF" w:themeColor="accent5" w:themeTint="BF" w:sz="6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6E6F4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27">
    <w:name w:val="Light Grid Accent 5"/>
    <w:basedOn w:val="6"/>
    <w:qFormat/>
    <w:uiPriority w:val="62"/>
    <w:pPr>
      <w:spacing w:after="0" w:line="240" w:lineRule="auto"/>
    </w:pPr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  <w:shd w:val="clear" w:color="auto" w:fill="D6E6F4" w:themeFill="accent5" w:themeFillTint="3F"/>
      </w:tcPr>
    </w:tblStylePr>
    <w:tblStylePr w:type="band2Horz"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</w:tcPr>
    </w:tblStylePr>
  </w:style>
  <w:style w:type="table" w:customStyle="1" w:styleId="28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 w:eastAsia="Times New Roman" w:cs="Times New Roman"/>
      <w:lang w:eastAsia="en-US"/>
    </w:rPr>
  </w:style>
  <w:style w:type="character" w:customStyle="1" w:styleId="30">
    <w:name w:val="Заголовок 3 Знак"/>
    <w:basedOn w:val="5"/>
    <w:link w:val="4"/>
    <w:uiPriority w:val="1"/>
    <w:rPr>
      <w:rFonts w:asciiTheme="majorHAnsi" w:hAnsiTheme="majorHAnsi" w:eastAsiaTheme="majorEastAsia" w:cstheme="majorBidi"/>
      <w:b/>
      <w:bCs/>
      <w:color w:val="4472C4" w:themeColor="accent1"/>
      <w:lang w:eastAsia="ru-RU"/>
      <w14:textFill>
        <w14:solidFill>
          <w14:schemeClr w14:val="accent1"/>
        </w14:solidFill>
      </w14:textFill>
    </w:rPr>
  </w:style>
  <w:style w:type="table" w:customStyle="1" w:styleId="31">
    <w:name w:val="Сетка таблицы1"/>
    <w:basedOn w:val="6"/>
    <w:uiPriority w:val="3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Основной текст Знак1"/>
    <w:basedOn w:val="5"/>
    <w:semiHidden/>
    <w:qFormat/>
    <w:uiPriority w:val="1"/>
    <w:rPr>
      <w:rFonts w:eastAsiaTheme="minorEastAsia"/>
      <w:lang w:eastAsia="ru-RU"/>
    </w:rPr>
  </w:style>
  <w:style w:type="table" w:customStyle="1" w:styleId="33">
    <w:name w:val="Средняя заливка 1 - Акцент 51"/>
    <w:basedOn w:val="6"/>
    <w:qFormat/>
    <w:uiPriority w:val="63"/>
    <w:pPr>
      <w:spacing w:after="0" w:line="240" w:lineRule="auto"/>
    </w:pPr>
    <w:tblPr>
      <w:tblBorders>
        <w:top w:val="single" w:color="84B4DF" w:themeColor="accent5" w:themeTint="BF" w:sz="8" w:space="0"/>
        <w:left w:val="single" w:color="84B4DF" w:themeColor="accent5" w:themeTint="BF" w:sz="8" w:space="0"/>
        <w:bottom w:val="single" w:color="84B4DF" w:themeColor="accent5" w:themeTint="BF" w:sz="8" w:space="0"/>
        <w:right w:val="single" w:color="84B4DF" w:themeColor="accent5" w:themeTint="BF" w:sz="8" w:space="0"/>
        <w:insideH w:val="single" w:color="84B4DF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4B4DF" w:themeColor="accent5" w:themeTint="BF" w:sz="6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6E6F4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34">
    <w:name w:val="Светлая сетка - Акцент 51"/>
    <w:basedOn w:val="6"/>
    <w:qFormat/>
    <w:uiPriority w:val="62"/>
    <w:pPr>
      <w:spacing w:after="0" w:line="240" w:lineRule="auto"/>
    </w:pPr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  <w:shd w:val="clear" w:color="auto" w:fill="D6E6F4" w:themeFill="accent5" w:themeFillTint="3F"/>
      </w:tcPr>
    </w:tblStylePr>
    <w:tblStylePr w:type="band2Horz"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</w:tcPr>
    </w:tblStylePr>
  </w:style>
  <w:style w:type="table" w:customStyle="1" w:styleId="35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chart" Target="charts/chart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2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Lbls>
            <c:delete val="1"/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Мальчики</c:v>
                </c:pt>
                <c:pt idx="1" c:formatCode="&quot;О&quot;&quot;с&quot;&quot;н&quot;&quot;о&quot;&quot;в&quot;&quot;н&quot;&quot;о&quot;&quot;й&quot;">
                  <c:v>Девочки </c:v>
                </c:pt>
              </c:strCache>
            </c:strRef>
          </c:cat>
          <c:val>
            <c:numRef>
              <c:f>Лист1!$B$2:$B$3</c:f>
              <c:numCache>
                <c:formatCode>"О""с""н""о""в""н""о""й"</c:formatCode>
                <c:ptCount val="2"/>
                <c:pt idx="0">
                  <c:v>7</c:v>
                </c:pt>
                <c:pt idx="1">
                  <c:v>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</c:pie3D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9bbbd87-3243-4e00-91bd-4aa41c2ef41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CDA608-B42F-41C9-BDE0-E021EF5567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58</Pages>
  <Words>13952</Words>
  <Characters>100137</Characters>
  <Lines>821</Lines>
  <Paragraphs>231</Paragraphs>
  <TotalTime>3112</TotalTime>
  <ScaleCrop>false</ScaleCrop>
  <LinksUpToDate>false</LinksUpToDate>
  <CharactersWithSpaces>113619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2023-04-03T01:10:00Z</dcterms:created>
  <dc:creator>Скиданова Ирина</dc:creator>
  <cp:lastModifiedBy>Bamby</cp:lastModifiedBy>
  <cp:lastPrinted>2022-09-02T05:54:00Z</cp:lastPrinted>
  <dcterms:modified xsi:type="dcterms:W3CDTF">2026-09-16T17:16:33Z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eyJoZGlkIjoiMjg2OGM2MTQzODBlNWQ4MTg4OTE4NjkwNWZiY2M2NWEifQ==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AEFDC9D47ABF4B57A53783DDE59B4E34_12</vt:lpwstr>
  </property>
</Properties>
</file>